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918E" w14:textId="5509E284" w:rsidR="00E17353" w:rsidRDefault="00E17353">
      <w:pPr>
        <w:rPr>
          <w:rFonts w:ascii="Helvetica LT Light" w:hAnsi="Helvetica LT Light"/>
        </w:rPr>
      </w:pPr>
    </w:p>
    <w:p w14:paraId="7743CF6C" w14:textId="4DF01B39" w:rsidR="003C1753" w:rsidRDefault="003C1753">
      <w:pPr>
        <w:rPr>
          <w:rFonts w:ascii="Helvetica LT Light" w:hAnsi="Helvetica LT Light"/>
        </w:rPr>
      </w:pPr>
    </w:p>
    <w:p w14:paraId="0F51442F" w14:textId="77777777" w:rsidR="003C1753" w:rsidRDefault="003C1753">
      <w:pPr>
        <w:rPr>
          <w:rFonts w:ascii="Helvetica LT Light" w:hAnsi="Helvetica LT Light"/>
        </w:rPr>
      </w:pPr>
    </w:p>
    <w:p w14:paraId="6187C43C" w14:textId="77777777" w:rsidR="008C7ECC" w:rsidRDefault="008C7ECC">
      <w:pPr>
        <w:rPr>
          <w:rFonts w:ascii="Helvetica LT Light" w:hAnsi="Helvetica LT Light"/>
        </w:rPr>
      </w:pPr>
    </w:p>
    <w:p w14:paraId="30800EDC" w14:textId="77777777" w:rsidR="007D21AE" w:rsidRPr="00B64C33" w:rsidRDefault="008C7ECC" w:rsidP="008C7ECC">
      <w:pPr>
        <w:jc w:val="center"/>
        <w:rPr>
          <w:rFonts w:ascii="Arial" w:hAnsi="Arial" w:cs="Arial"/>
          <w:lang w:val="it-IT"/>
        </w:rPr>
      </w:pPr>
      <w:r w:rsidRPr="00B64C33">
        <w:rPr>
          <w:rFonts w:ascii="Arial" w:hAnsi="Arial" w:cs="Arial"/>
          <w:b/>
          <w:bCs/>
          <w:sz w:val="22"/>
          <w:szCs w:val="22"/>
          <w:lang w:val="it-IT"/>
        </w:rPr>
        <w:t>THERME MERAN AG / TERME MERANO SPA</w:t>
      </w:r>
      <w:r w:rsidRPr="00B64C33">
        <w:rPr>
          <w:rFonts w:ascii="Arial" w:hAnsi="Arial" w:cs="Arial"/>
          <w:lang w:val="it-IT"/>
        </w:rPr>
        <w:br/>
        <w:t>I-39012 Meran / Merano</w:t>
      </w:r>
      <w:r w:rsidRPr="00B64C33">
        <w:rPr>
          <w:rFonts w:ascii="Arial" w:hAnsi="Arial" w:cs="Arial"/>
          <w:lang w:val="it-IT"/>
        </w:rPr>
        <w:br/>
      </w:r>
      <w:proofErr w:type="spellStart"/>
      <w:r w:rsidRPr="00B64C33">
        <w:rPr>
          <w:rFonts w:ascii="Arial" w:hAnsi="Arial" w:cs="Arial"/>
          <w:lang w:val="it-IT"/>
        </w:rPr>
        <w:t>Thermenplatz</w:t>
      </w:r>
      <w:proofErr w:type="spellEnd"/>
      <w:r w:rsidRPr="00B64C33">
        <w:rPr>
          <w:rFonts w:ascii="Arial" w:hAnsi="Arial" w:cs="Arial"/>
          <w:lang w:val="it-IT"/>
        </w:rPr>
        <w:t xml:space="preserve"> 9 / Piazza Terme 9</w:t>
      </w:r>
      <w:r w:rsidRPr="00B64C33">
        <w:rPr>
          <w:rFonts w:ascii="Arial" w:hAnsi="Arial" w:cs="Arial"/>
          <w:lang w:val="it-IT"/>
        </w:rPr>
        <w:br/>
        <w:t xml:space="preserve">T +39 0473 252 000 </w:t>
      </w:r>
      <w:hyperlink r:id="rId7" w:history="1">
        <w:r w:rsidRPr="00B64C33">
          <w:rPr>
            <w:rStyle w:val="Collegamentoipertestuale"/>
            <w:rFonts w:ascii="Arial" w:hAnsi="Arial" w:cs="Arial"/>
            <w:u w:val="none"/>
            <w:lang w:val="it-IT"/>
          </w:rPr>
          <w:br/>
        </w:r>
        <w:r w:rsidRPr="00B64C33">
          <w:rPr>
            <w:rStyle w:val="Collegamentoipertestuale"/>
            <w:rFonts w:ascii="Arial" w:hAnsi="Arial" w:cs="Arial"/>
            <w:lang w:val="it-IT"/>
          </w:rPr>
          <w:t>www.thermemeran.it</w:t>
        </w:r>
      </w:hyperlink>
      <w:r w:rsidRPr="00B64C33">
        <w:rPr>
          <w:rFonts w:ascii="Arial" w:hAnsi="Arial" w:cs="Arial"/>
          <w:lang w:val="it-IT"/>
        </w:rPr>
        <w:t xml:space="preserve"> - </w:t>
      </w:r>
      <w:hyperlink r:id="rId8" w:history="1">
        <w:r w:rsidRPr="00B64C33">
          <w:rPr>
            <w:rStyle w:val="Collegamentoipertestuale"/>
            <w:rFonts w:ascii="Arial" w:hAnsi="Arial" w:cs="Arial"/>
            <w:lang w:val="it-IT"/>
          </w:rPr>
          <w:t>www.termemerano.it</w:t>
        </w:r>
      </w:hyperlink>
    </w:p>
    <w:p w14:paraId="3BC6D854" w14:textId="77777777" w:rsidR="007D21AE" w:rsidRPr="007D21AE" w:rsidRDefault="007D21AE" w:rsidP="008C7ECC">
      <w:pPr>
        <w:jc w:val="center"/>
        <w:rPr>
          <w:rFonts w:ascii="Arial" w:hAnsi="Arial" w:cs="Arial"/>
        </w:rPr>
      </w:pPr>
      <w:proofErr w:type="spellStart"/>
      <w:r w:rsidRPr="007A7E96">
        <w:rPr>
          <w:rFonts w:ascii="Arial" w:hAnsi="Arial" w:cs="Arial"/>
          <w:lang w:val="en-US"/>
        </w:rPr>
        <w:t>MwSt</w:t>
      </w:r>
      <w:proofErr w:type="spellEnd"/>
      <w:r w:rsidRPr="007A7E96">
        <w:rPr>
          <w:rFonts w:ascii="Arial" w:hAnsi="Arial" w:cs="Arial"/>
          <w:lang w:val="en-US"/>
        </w:rPr>
        <w:t xml:space="preserve">.-Nr. Part. UID Nr. </w:t>
      </w:r>
      <w:r>
        <w:rPr>
          <w:rFonts w:ascii="Arial" w:hAnsi="Arial" w:cs="Arial"/>
          <w:lang w:val="de"/>
        </w:rPr>
        <w:t>IT00120820212</w:t>
      </w:r>
    </w:p>
    <w:p w14:paraId="5665D027" w14:textId="33FA181D" w:rsidR="008C7ECC" w:rsidRDefault="008C7ECC" w:rsidP="008C7ECC">
      <w:pPr>
        <w:jc w:val="center"/>
        <w:rPr>
          <w:rFonts w:ascii="Helvetica LT Light" w:hAnsi="Helvetica LT Light"/>
        </w:rPr>
      </w:pPr>
    </w:p>
    <w:p w14:paraId="1C7BD0E7" w14:textId="3AE5A730" w:rsidR="003C1753" w:rsidRDefault="003C1753" w:rsidP="008C7ECC">
      <w:pPr>
        <w:jc w:val="center"/>
        <w:rPr>
          <w:rFonts w:ascii="Helvetica LT Light" w:hAnsi="Helvetica LT Light"/>
        </w:rPr>
      </w:pPr>
    </w:p>
    <w:p w14:paraId="174BB1C9" w14:textId="77777777" w:rsidR="003C1753" w:rsidRPr="007D21AE" w:rsidRDefault="003C1753" w:rsidP="008C7ECC">
      <w:pPr>
        <w:jc w:val="center"/>
        <w:rPr>
          <w:rFonts w:ascii="Helvetica LT Light" w:hAnsi="Helvetica LT Light"/>
        </w:rPr>
      </w:pPr>
    </w:p>
    <w:p w14:paraId="1AEF4681" w14:textId="77777777" w:rsidR="008C7ECC" w:rsidRPr="007D21AE" w:rsidRDefault="008C7ECC">
      <w:pPr>
        <w:rPr>
          <w:rFonts w:ascii="Helvetica LT Light" w:hAnsi="Helvetica LT Light"/>
        </w:rPr>
      </w:pPr>
    </w:p>
    <w:tbl>
      <w:tblPr>
        <w:tblStyle w:val="Grigliatabella"/>
        <w:tblW w:w="0" w:type="auto"/>
        <w:tblLook w:val="04A0" w:firstRow="1" w:lastRow="0" w:firstColumn="1" w:lastColumn="0" w:noHBand="0" w:noVBand="1"/>
      </w:tblPr>
      <w:tblGrid>
        <w:gridCol w:w="4485"/>
        <w:gridCol w:w="4575"/>
      </w:tblGrid>
      <w:tr w:rsidR="008C7ECC" w14:paraId="6EB923B5" w14:textId="77777777" w:rsidTr="008C7ECC">
        <w:tc>
          <w:tcPr>
            <w:tcW w:w="4605" w:type="dxa"/>
          </w:tcPr>
          <w:p w14:paraId="687090A3" w14:textId="77777777" w:rsidR="008C7ECC" w:rsidRPr="007D21AE" w:rsidRDefault="008C7ECC" w:rsidP="008C7ECC">
            <w:pPr>
              <w:keepNext/>
              <w:tabs>
                <w:tab w:val="left" w:pos="7178"/>
              </w:tabs>
              <w:spacing w:line="240" w:lineRule="exact"/>
              <w:ind w:left="113" w:right="113"/>
              <w:jc w:val="center"/>
              <w:outlineLvl w:val="0"/>
              <w:rPr>
                <w:rFonts w:ascii="Arial" w:hAnsi="Arial" w:cs="Arial"/>
                <w:b/>
                <w:sz w:val="24"/>
                <w:szCs w:val="20"/>
                <w:u w:val="single"/>
              </w:rPr>
            </w:pPr>
          </w:p>
          <w:p w14:paraId="4169ABE2" w14:textId="5E8D5258" w:rsidR="008C7ECC" w:rsidRDefault="006863E7" w:rsidP="008C7ECC">
            <w:pPr>
              <w:keepNext/>
              <w:tabs>
                <w:tab w:val="left" w:pos="7178"/>
              </w:tabs>
              <w:spacing w:line="240" w:lineRule="exact"/>
              <w:ind w:left="113" w:right="113"/>
              <w:jc w:val="center"/>
              <w:outlineLvl w:val="0"/>
              <w:rPr>
                <w:rFonts w:ascii="Helvetica LT Light" w:hAnsi="Helvetica LT Light"/>
              </w:rPr>
            </w:pPr>
            <w:proofErr w:type="spellStart"/>
            <w:r>
              <w:rPr>
                <w:rFonts w:ascii="Arial" w:hAnsi="Arial" w:cs="Arial"/>
                <w:b/>
                <w:bCs/>
                <w:sz w:val="24"/>
                <w:szCs w:val="20"/>
                <w:u w:val="single"/>
                <w:lang w:val="de"/>
              </w:rPr>
              <w:t>Bando</w:t>
            </w:r>
            <w:proofErr w:type="spellEnd"/>
          </w:p>
        </w:tc>
        <w:tc>
          <w:tcPr>
            <w:tcW w:w="4605" w:type="dxa"/>
          </w:tcPr>
          <w:p w14:paraId="0DF3E1CF" w14:textId="77777777" w:rsidR="008C7ECC" w:rsidRDefault="008C7ECC" w:rsidP="008C7ECC">
            <w:pPr>
              <w:keepNext/>
              <w:tabs>
                <w:tab w:val="left" w:pos="7178"/>
              </w:tabs>
              <w:spacing w:line="240" w:lineRule="exact"/>
              <w:ind w:left="113" w:right="113"/>
              <w:jc w:val="center"/>
              <w:outlineLvl w:val="0"/>
              <w:rPr>
                <w:rFonts w:ascii="Arial" w:hAnsi="Arial" w:cs="Arial"/>
                <w:b/>
                <w:sz w:val="24"/>
                <w:szCs w:val="20"/>
                <w:u w:val="single"/>
              </w:rPr>
            </w:pPr>
          </w:p>
          <w:p w14:paraId="602A7A78" w14:textId="134EB927" w:rsidR="008C7ECC" w:rsidRDefault="006863E7" w:rsidP="008C7ECC">
            <w:pPr>
              <w:keepNext/>
              <w:tabs>
                <w:tab w:val="left" w:pos="7178"/>
              </w:tabs>
              <w:spacing w:line="240" w:lineRule="exact"/>
              <w:ind w:left="113" w:right="113"/>
              <w:jc w:val="center"/>
              <w:outlineLvl w:val="0"/>
              <w:rPr>
                <w:rFonts w:ascii="Helvetica LT Light" w:hAnsi="Helvetica LT Light"/>
              </w:rPr>
            </w:pPr>
            <w:r>
              <w:rPr>
                <w:rFonts w:ascii="Arial" w:hAnsi="Arial" w:cs="Arial"/>
                <w:b/>
                <w:bCs/>
                <w:sz w:val="24"/>
                <w:szCs w:val="20"/>
                <w:u w:val="single"/>
                <w:lang w:val="de"/>
              </w:rPr>
              <w:t>Kundmachung</w:t>
            </w:r>
          </w:p>
          <w:p w14:paraId="58A9373E" w14:textId="77777777" w:rsidR="008C7ECC" w:rsidRDefault="008C7ECC">
            <w:pPr>
              <w:rPr>
                <w:rFonts w:ascii="Helvetica LT Light" w:hAnsi="Helvetica LT Light"/>
              </w:rPr>
            </w:pPr>
          </w:p>
        </w:tc>
      </w:tr>
      <w:tr w:rsidR="00E168DD" w:rsidRPr="00E1453D" w14:paraId="4B2B765F" w14:textId="77777777" w:rsidTr="008C7ECC">
        <w:tc>
          <w:tcPr>
            <w:tcW w:w="4605" w:type="dxa"/>
          </w:tcPr>
          <w:p w14:paraId="4F9BBCF5" w14:textId="77777777" w:rsidR="00E168DD" w:rsidRPr="003C1753" w:rsidRDefault="00E168DD">
            <w:pPr>
              <w:ind w:right="113"/>
              <w:jc w:val="both"/>
              <w:rPr>
                <w:rFonts w:ascii="Arial" w:hAnsi="Arial" w:cs="Arial"/>
                <w:szCs w:val="20"/>
                <w:lang w:val="it-IT" w:eastAsia="en-US"/>
              </w:rPr>
            </w:pPr>
          </w:p>
          <w:p w14:paraId="24ACD38E" w14:textId="77777777" w:rsidR="00E168DD" w:rsidRPr="003C1753" w:rsidRDefault="00E168DD">
            <w:pPr>
              <w:ind w:right="113"/>
              <w:jc w:val="both"/>
              <w:rPr>
                <w:rFonts w:ascii="Arial" w:hAnsi="Arial" w:cs="Arial"/>
                <w:szCs w:val="20"/>
                <w:lang w:val="it-IT" w:eastAsia="en-US"/>
              </w:rPr>
            </w:pPr>
            <w:r w:rsidRPr="003C1753">
              <w:rPr>
                <w:rFonts w:ascii="Arial" w:hAnsi="Arial" w:cs="Arial"/>
                <w:szCs w:val="20"/>
                <w:lang w:val="it-IT" w:eastAsia="en-US"/>
              </w:rPr>
              <w:t>Terme Merano S.p.A. rende noto che, previo superamento di una prova d’esame viene bandito un posto, per l’assunzione di</w:t>
            </w:r>
          </w:p>
          <w:p w14:paraId="153CAC2E" w14:textId="77777777" w:rsidR="00E168DD" w:rsidRPr="003C1753" w:rsidRDefault="00E168DD">
            <w:pPr>
              <w:ind w:left="113" w:right="113"/>
              <w:jc w:val="both"/>
              <w:rPr>
                <w:rFonts w:ascii="Arial" w:hAnsi="Arial" w:cs="Arial"/>
                <w:szCs w:val="20"/>
                <w:lang w:val="it-IT" w:eastAsia="en-US"/>
              </w:rPr>
            </w:pPr>
          </w:p>
          <w:p w14:paraId="162164FD" w14:textId="77777777" w:rsidR="005005E6" w:rsidRPr="003C1753" w:rsidRDefault="005005E6">
            <w:pPr>
              <w:ind w:left="113" w:right="113"/>
              <w:jc w:val="center"/>
              <w:rPr>
                <w:rFonts w:ascii="Arial" w:hAnsi="Arial" w:cs="Arial"/>
                <w:b/>
                <w:bCs/>
                <w:szCs w:val="20"/>
                <w:lang w:val="it-IT" w:eastAsia="en-US"/>
              </w:rPr>
            </w:pPr>
          </w:p>
          <w:p w14:paraId="165B9A45" w14:textId="57E9960E" w:rsidR="006D772E" w:rsidRPr="003C1753" w:rsidRDefault="006573BB" w:rsidP="006D772E">
            <w:pPr>
              <w:pStyle w:val="Intestazione"/>
              <w:tabs>
                <w:tab w:val="clear" w:pos="4819"/>
                <w:tab w:val="clear" w:pos="9638"/>
              </w:tabs>
              <w:ind w:left="113" w:right="113"/>
              <w:jc w:val="center"/>
              <w:rPr>
                <w:rFonts w:cs="Arial"/>
                <w:sz w:val="20"/>
              </w:rPr>
            </w:pPr>
            <w:r w:rsidRPr="006573BB">
              <w:rPr>
                <w:rFonts w:cs="Arial"/>
                <w:b/>
                <w:bCs/>
                <w:sz w:val="20"/>
              </w:rPr>
              <w:t xml:space="preserve">Impiegato ufficio </w:t>
            </w:r>
            <w:r w:rsidR="001D47A0">
              <w:rPr>
                <w:rFonts w:cs="Arial"/>
                <w:b/>
                <w:bCs/>
                <w:sz w:val="20"/>
              </w:rPr>
              <w:t>contratti</w:t>
            </w:r>
            <w:r w:rsidR="006D772E" w:rsidRPr="006573BB">
              <w:rPr>
                <w:rFonts w:cs="Arial"/>
                <w:sz w:val="20"/>
              </w:rPr>
              <w:t xml:space="preserve"> m/f</w:t>
            </w:r>
          </w:p>
          <w:p w14:paraId="2F67314A" w14:textId="77777777" w:rsidR="007A7E96" w:rsidRPr="003C1753" w:rsidRDefault="007A7E96">
            <w:pPr>
              <w:ind w:right="113"/>
              <w:jc w:val="both"/>
              <w:rPr>
                <w:rFonts w:ascii="Arial" w:hAnsi="Arial" w:cs="Arial"/>
                <w:szCs w:val="20"/>
                <w:lang w:val="it-IT" w:eastAsia="en-US"/>
              </w:rPr>
            </w:pPr>
          </w:p>
          <w:p w14:paraId="24DAA094" w14:textId="36C954BE" w:rsidR="00E168DD" w:rsidRPr="003C1753" w:rsidRDefault="00E168DD">
            <w:pPr>
              <w:ind w:right="113"/>
              <w:jc w:val="both"/>
              <w:rPr>
                <w:rFonts w:ascii="Arial" w:hAnsi="Arial" w:cs="Arial"/>
                <w:szCs w:val="20"/>
                <w:lang w:val="it-IT" w:eastAsia="en-US"/>
              </w:rPr>
            </w:pPr>
            <w:r w:rsidRPr="003C1753">
              <w:rPr>
                <w:rFonts w:ascii="Arial" w:hAnsi="Arial" w:cs="Arial"/>
                <w:szCs w:val="20"/>
                <w:lang w:val="it-IT" w:eastAsia="en-US"/>
              </w:rPr>
              <w:t xml:space="preserve">(Inquadramento </w:t>
            </w:r>
            <w:r w:rsidR="006573BB" w:rsidRPr="006573BB">
              <w:rPr>
                <w:rFonts w:ascii="Arial" w:hAnsi="Arial" w:cs="Arial"/>
                <w:szCs w:val="20"/>
                <w:lang w:val="it-IT" w:eastAsia="en-US"/>
              </w:rPr>
              <w:t>3</w:t>
            </w:r>
            <w:r w:rsidR="00410E3D" w:rsidRPr="006573BB">
              <w:rPr>
                <w:rFonts w:ascii="Arial" w:hAnsi="Arial" w:cs="Arial"/>
                <w:szCs w:val="20"/>
                <w:lang w:val="it-IT" w:eastAsia="en-US"/>
              </w:rPr>
              <w:t>.</w:t>
            </w:r>
            <w:r w:rsidRPr="006573BB">
              <w:rPr>
                <w:rFonts w:ascii="Arial" w:hAnsi="Arial" w:cs="Arial"/>
                <w:szCs w:val="20"/>
                <w:lang w:val="it-IT" w:eastAsia="en-US"/>
              </w:rPr>
              <w:t xml:space="preserve"> l</w:t>
            </w:r>
            <w:r w:rsidRPr="003C1753">
              <w:rPr>
                <w:rFonts w:ascii="Arial" w:hAnsi="Arial" w:cs="Arial"/>
                <w:szCs w:val="20"/>
                <w:lang w:val="it-IT" w:eastAsia="en-US"/>
              </w:rPr>
              <w:t xml:space="preserve">ivello ai sensi del Contratto Collettivo Nazionale Terme). Si tratta di un posto </w:t>
            </w:r>
            <w:r w:rsidRPr="006573BB">
              <w:rPr>
                <w:rFonts w:ascii="Arial" w:hAnsi="Arial" w:cs="Arial"/>
                <w:szCs w:val="20"/>
                <w:lang w:val="it-IT" w:eastAsia="en-US"/>
              </w:rPr>
              <w:t xml:space="preserve">a tempo </w:t>
            </w:r>
            <w:r w:rsidR="006D772E" w:rsidRPr="006573BB">
              <w:rPr>
                <w:rFonts w:ascii="Arial" w:hAnsi="Arial" w:cs="Arial"/>
                <w:szCs w:val="20"/>
                <w:lang w:val="it-IT" w:eastAsia="en-US"/>
              </w:rPr>
              <w:t>pieno</w:t>
            </w:r>
            <w:r w:rsidRPr="006573BB">
              <w:rPr>
                <w:rFonts w:ascii="Arial" w:hAnsi="Arial" w:cs="Arial"/>
                <w:szCs w:val="20"/>
                <w:lang w:val="it-IT" w:eastAsia="en-US"/>
              </w:rPr>
              <w:t xml:space="preserve"> con contratto di lavoro a tempo indeterminato.</w:t>
            </w:r>
          </w:p>
          <w:p w14:paraId="724F062F" w14:textId="77777777" w:rsidR="00E168DD" w:rsidRPr="003C1753" w:rsidRDefault="00E168DD">
            <w:pPr>
              <w:ind w:right="113"/>
              <w:jc w:val="both"/>
              <w:rPr>
                <w:rFonts w:ascii="Arial" w:hAnsi="Arial" w:cs="Arial"/>
                <w:szCs w:val="20"/>
                <w:lang w:val="it-IT" w:eastAsia="en-US"/>
              </w:rPr>
            </w:pPr>
          </w:p>
          <w:p w14:paraId="5CAD30A9" w14:textId="6D3A01C4" w:rsidR="00E168DD" w:rsidRPr="003C1753" w:rsidRDefault="00E168DD">
            <w:pPr>
              <w:ind w:right="113"/>
              <w:jc w:val="both"/>
              <w:rPr>
                <w:rFonts w:ascii="Arial" w:hAnsi="Arial" w:cs="Arial"/>
                <w:szCs w:val="20"/>
                <w:lang w:val="it-IT" w:eastAsia="en-US"/>
              </w:rPr>
            </w:pPr>
            <w:r w:rsidRPr="003C1753">
              <w:rPr>
                <w:rFonts w:ascii="Arial" w:hAnsi="Arial" w:cs="Arial"/>
                <w:szCs w:val="20"/>
                <w:lang w:val="it-IT" w:eastAsia="en-US"/>
              </w:rPr>
              <w:t xml:space="preserve">Il rapporto di lavoro decorre </w:t>
            </w:r>
            <w:r w:rsidR="0000734C">
              <w:rPr>
                <w:rFonts w:ascii="Arial" w:hAnsi="Arial" w:cs="Arial"/>
                <w:szCs w:val="20"/>
                <w:lang w:val="it-IT" w:eastAsia="en-US"/>
              </w:rPr>
              <w:t>al più tardi dall’</w:t>
            </w:r>
            <w:r w:rsidR="006573BB">
              <w:rPr>
                <w:rFonts w:ascii="Arial" w:hAnsi="Arial" w:cs="Arial"/>
                <w:szCs w:val="20"/>
                <w:lang w:val="it-IT" w:eastAsia="en-US"/>
              </w:rPr>
              <w:t>1</w:t>
            </w:r>
            <w:r w:rsidR="0000734C">
              <w:rPr>
                <w:rFonts w:ascii="Arial" w:hAnsi="Arial" w:cs="Arial"/>
                <w:szCs w:val="20"/>
                <w:lang w:val="it-IT" w:eastAsia="en-US"/>
              </w:rPr>
              <w:t xml:space="preserve"> aprile</w:t>
            </w:r>
            <w:r w:rsidR="00B934D2" w:rsidRPr="006573BB">
              <w:rPr>
                <w:rFonts w:ascii="Arial" w:hAnsi="Arial" w:cs="Arial"/>
                <w:szCs w:val="20"/>
                <w:lang w:val="it-IT" w:eastAsia="en-US"/>
              </w:rPr>
              <w:t xml:space="preserve"> 202</w:t>
            </w:r>
            <w:r w:rsidR="00910552" w:rsidRPr="006573BB">
              <w:rPr>
                <w:rFonts w:ascii="Arial" w:hAnsi="Arial" w:cs="Arial"/>
                <w:szCs w:val="20"/>
                <w:lang w:val="it-IT" w:eastAsia="en-US"/>
              </w:rPr>
              <w:t>2</w:t>
            </w:r>
            <w:r w:rsidR="0000734C">
              <w:rPr>
                <w:rFonts w:ascii="Arial" w:hAnsi="Arial" w:cs="Arial"/>
                <w:szCs w:val="20"/>
                <w:lang w:val="it-IT" w:eastAsia="en-US"/>
              </w:rPr>
              <w:t>.</w:t>
            </w:r>
          </w:p>
          <w:p w14:paraId="7B309956" w14:textId="77777777" w:rsidR="00E168DD" w:rsidRPr="003C1753" w:rsidRDefault="00E168DD">
            <w:pPr>
              <w:rPr>
                <w:rFonts w:ascii="Helvetica LT Light" w:hAnsi="Helvetica LT Light"/>
                <w:lang w:val="it-IT"/>
              </w:rPr>
            </w:pPr>
          </w:p>
        </w:tc>
        <w:tc>
          <w:tcPr>
            <w:tcW w:w="4605" w:type="dxa"/>
          </w:tcPr>
          <w:p w14:paraId="12775F32" w14:textId="77777777" w:rsidR="00E168DD" w:rsidRPr="003C1753" w:rsidRDefault="00E168DD" w:rsidP="008C7ECC">
            <w:pPr>
              <w:ind w:right="113"/>
              <w:jc w:val="both"/>
              <w:rPr>
                <w:rFonts w:ascii="Arial" w:hAnsi="Arial" w:cs="Arial"/>
                <w:szCs w:val="20"/>
                <w:lang w:val="it-IT"/>
              </w:rPr>
            </w:pPr>
          </w:p>
          <w:p w14:paraId="088BCAD3" w14:textId="77777777" w:rsidR="00E168DD" w:rsidRPr="003C1753" w:rsidRDefault="00E168DD" w:rsidP="008C7ECC">
            <w:pPr>
              <w:ind w:right="113"/>
              <w:jc w:val="both"/>
              <w:rPr>
                <w:rFonts w:ascii="Arial" w:hAnsi="Arial" w:cs="Arial"/>
                <w:szCs w:val="20"/>
              </w:rPr>
            </w:pPr>
            <w:r w:rsidRPr="003C1753">
              <w:rPr>
                <w:rFonts w:ascii="Arial" w:hAnsi="Arial" w:cs="Arial"/>
                <w:szCs w:val="20"/>
                <w:lang w:val="de"/>
              </w:rPr>
              <w:t>Therme Meran AG gibt bekannt, dass folgende Stelle ausgeschrieben wird, wobei zur Einstellung eine Prüfung bestanden werden muss:</w:t>
            </w:r>
          </w:p>
          <w:p w14:paraId="75F0A2F7" w14:textId="77777777" w:rsidR="00E168DD" w:rsidRPr="003C1753" w:rsidRDefault="00E168DD" w:rsidP="008C7ECC">
            <w:pPr>
              <w:ind w:left="113" w:right="113"/>
              <w:jc w:val="both"/>
              <w:rPr>
                <w:rFonts w:ascii="Arial" w:hAnsi="Arial" w:cs="Arial"/>
                <w:szCs w:val="20"/>
              </w:rPr>
            </w:pPr>
          </w:p>
          <w:p w14:paraId="43232DC1" w14:textId="46A8BA50" w:rsidR="006D772E" w:rsidRPr="0000734C" w:rsidRDefault="006D772E" w:rsidP="006D772E">
            <w:pPr>
              <w:pStyle w:val="Intestazione"/>
              <w:tabs>
                <w:tab w:val="clear" w:pos="4819"/>
                <w:tab w:val="clear" w:pos="9638"/>
              </w:tabs>
              <w:ind w:left="113" w:right="113"/>
              <w:jc w:val="center"/>
              <w:rPr>
                <w:rFonts w:cs="Arial"/>
                <w:sz w:val="20"/>
                <w:lang w:val="de-DE"/>
              </w:rPr>
            </w:pPr>
            <w:r w:rsidRPr="0000734C">
              <w:rPr>
                <w:rFonts w:cs="Arial"/>
                <w:b/>
                <w:bCs/>
                <w:sz w:val="20"/>
                <w:lang w:val="de-DE"/>
              </w:rPr>
              <w:t xml:space="preserve">Mitarbeiter/in </w:t>
            </w:r>
            <w:r w:rsidR="001D47A0" w:rsidRPr="0000734C">
              <w:rPr>
                <w:rFonts w:cs="Arial"/>
                <w:b/>
                <w:bCs/>
                <w:sz w:val="20"/>
                <w:lang w:val="de-DE"/>
              </w:rPr>
              <w:t>Vertragsbüro</w:t>
            </w:r>
            <w:r w:rsidRPr="0000734C">
              <w:rPr>
                <w:rFonts w:cs="Arial"/>
                <w:b/>
                <w:bCs/>
                <w:sz w:val="20"/>
                <w:lang w:val="de-DE"/>
              </w:rPr>
              <w:t xml:space="preserve"> </w:t>
            </w:r>
            <w:r w:rsidRPr="0000734C">
              <w:rPr>
                <w:rFonts w:cs="Arial"/>
                <w:sz w:val="20"/>
                <w:lang w:val="de-DE"/>
              </w:rPr>
              <w:t>m/w</w:t>
            </w:r>
          </w:p>
          <w:p w14:paraId="09709EE7" w14:textId="77777777" w:rsidR="00E168DD" w:rsidRPr="0000734C" w:rsidRDefault="00E168DD" w:rsidP="008C7ECC">
            <w:pPr>
              <w:rPr>
                <w:rFonts w:ascii="Arial" w:hAnsi="Arial" w:cs="Arial"/>
                <w:sz w:val="22"/>
              </w:rPr>
            </w:pPr>
          </w:p>
          <w:p w14:paraId="6F566707" w14:textId="68E85FC6" w:rsidR="00E168DD" w:rsidRPr="003C1753" w:rsidRDefault="00E168DD" w:rsidP="008C7ECC">
            <w:pPr>
              <w:ind w:right="113"/>
              <w:jc w:val="both"/>
              <w:rPr>
                <w:rFonts w:ascii="Arial" w:hAnsi="Arial" w:cs="Arial"/>
                <w:szCs w:val="20"/>
                <w:lang w:val="de"/>
              </w:rPr>
            </w:pPr>
            <w:r w:rsidRPr="0000734C">
              <w:rPr>
                <w:rFonts w:ascii="Arial" w:hAnsi="Arial" w:cs="Arial"/>
                <w:szCs w:val="20"/>
                <w:lang w:val="de"/>
              </w:rPr>
              <w:t>(</w:t>
            </w:r>
            <w:r w:rsidR="001D47A0" w:rsidRPr="0000734C">
              <w:rPr>
                <w:rFonts w:ascii="Arial" w:hAnsi="Arial" w:cs="Arial"/>
                <w:szCs w:val="20"/>
                <w:lang w:val="de"/>
              </w:rPr>
              <w:t>3</w:t>
            </w:r>
            <w:r w:rsidR="00410E3D" w:rsidRPr="0000734C">
              <w:rPr>
                <w:rFonts w:ascii="Arial" w:hAnsi="Arial" w:cs="Arial"/>
                <w:szCs w:val="20"/>
                <w:lang w:val="de"/>
              </w:rPr>
              <w:t xml:space="preserve">. </w:t>
            </w:r>
            <w:r w:rsidRPr="0000734C">
              <w:rPr>
                <w:rFonts w:ascii="Arial" w:hAnsi="Arial" w:cs="Arial"/>
                <w:szCs w:val="20"/>
                <w:lang w:val="de"/>
              </w:rPr>
              <w:t>Einstufung</w:t>
            </w:r>
            <w:r w:rsidR="00410E3D" w:rsidRPr="0000734C">
              <w:rPr>
                <w:rFonts w:ascii="Arial" w:hAnsi="Arial" w:cs="Arial"/>
                <w:szCs w:val="20"/>
                <w:lang w:val="de"/>
              </w:rPr>
              <w:t xml:space="preserve"> </w:t>
            </w:r>
            <w:r w:rsidRPr="0000734C">
              <w:rPr>
                <w:rFonts w:ascii="Arial" w:hAnsi="Arial" w:cs="Arial"/>
                <w:szCs w:val="20"/>
                <w:lang w:val="de"/>
              </w:rPr>
              <w:t xml:space="preserve">gemäß dem nationalen Kollektivvertrag betreffend Thermen). Es handelt sich um eine </w:t>
            </w:r>
            <w:r w:rsidR="00752A48" w:rsidRPr="0000734C">
              <w:rPr>
                <w:rFonts w:ascii="Arial" w:hAnsi="Arial" w:cs="Arial"/>
                <w:szCs w:val="20"/>
                <w:lang w:val="de"/>
              </w:rPr>
              <w:t xml:space="preserve">Stelle in </w:t>
            </w:r>
            <w:r w:rsidR="006D772E" w:rsidRPr="0000734C">
              <w:rPr>
                <w:rFonts w:ascii="Arial" w:hAnsi="Arial" w:cs="Arial"/>
              </w:rPr>
              <w:t>Vollzeit</w:t>
            </w:r>
            <w:r w:rsidRPr="0000734C">
              <w:rPr>
                <w:rFonts w:ascii="Arial" w:hAnsi="Arial" w:cs="Arial"/>
                <w:szCs w:val="20"/>
                <w:lang w:val="de"/>
              </w:rPr>
              <w:t xml:space="preserve"> mit</w:t>
            </w:r>
            <w:r w:rsidR="00005ABD" w:rsidRPr="0000734C">
              <w:rPr>
                <w:rFonts w:ascii="Arial" w:hAnsi="Arial" w:cs="Arial"/>
                <w:szCs w:val="20"/>
                <w:lang w:val="de"/>
              </w:rPr>
              <w:t xml:space="preserve"> </w:t>
            </w:r>
            <w:r w:rsidRPr="0000734C">
              <w:rPr>
                <w:rFonts w:ascii="Arial" w:hAnsi="Arial" w:cs="Arial"/>
                <w:szCs w:val="20"/>
                <w:lang w:val="de"/>
              </w:rPr>
              <w:t>einem unbefristetem Arbeitsvertrag.</w:t>
            </w:r>
          </w:p>
          <w:p w14:paraId="0220A8A9" w14:textId="77777777" w:rsidR="00005ABD" w:rsidRPr="003C1753" w:rsidRDefault="00005ABD" w:rsidP="008C7ECC">
            <w:pPr>
              <w:ind w:right="113"/>
              <w:jc w:val="both"/>
              <w:rPr>
                <w:rFonts w:ascii="Arial" w:hAnsi="Arial" w:cs="Arial"/>
                <w:szCs w:val="20"/>
              </w:rPr>
            </w:pPr>
          </w:p>
          <w:p w14:paraId="60BB6A2E" w14:textId="140CED66" w:rsidR="00E168DD" w:rsidRPr="0000734C" w:rsidRDefault="00E168DD" w:rsidP="008C7ECC">
            <w:pPr>
              <w:ind w:right="113"/>
              <w:jc w:val="both"/>
              <w:rPr>
                <w:rFonts w:ascii="Arial" w:hAnsi="Arial" w:cs="Arial"/>
                <w:szCs w:val="20"/>
              </w:rPr>
            </w:pPr>
            <w:r w:rsidRPr="003C1753">
              <w:rPr>
                <w:rFonts w:ascii="Arial" w:hAnsi="Arial" w:cs="Arial"/>
                <w:szCs w:val="20"/>
                <w:lang w:val="de"/>
              </w:rPr>
              <w:t xml:space="preserve">Das Arbeitsverhältnis beginnt </w:t>
            </w:r>
            <w:proofErr w:type="spellStart"/>
            <w:r w:rsidR="0000734C">
              <w:rPr>
                <w:rFonts w:ascii="Arial" w:hAnsi="Arial" w:cs="Arial"/>
                <w:szCs w:val="20"/>
                <w:lang w:val="de"/>
              </w:rPr>
              <w:t>sp</w:t>
            </w:r>
            <w:r w:rsidR="0000734C">
              <w:rPr>
                <w:rFonts w:ascii="Arial" w:hAnsi="Arial" w:cs="Arial"/>
                <w:szCs w:val="20"/>
              </w:rPr>
              <w:t>ätestens</w:t>
            </w:r>
            <w:proofErr w:type="spellEnd"/>
            <w:r w:rsidR="0000734C">
              <w:rPr>
                <w:rFonts w:ascii="Arial" w:hAnsi="Arial" w:cs="Arial"/>
                <w:szCs w:val="20"/>
              </w:rPr>
              <w:t xml:space="preserve"> mit dem 1. April 2022.</w:t>
            </w:r>
          </w:p>
          <w:p w14:paraId="10E5639F" w14:textId="77777777" w:rsidR="00E168DD" w:rsidRPr="003C1753" w:rsidRDefault="00E168DD">
            <w:pPr>
              <w:rPr>
                <w:rFonts w:ascii="Helvetica LT Light" w:hAnsi="Helvetica LT Light"/>
              </w:rPr>
            </w:pPr>
          </w:p>
        </w:tc>
      </w:tr>
      <w:tr w:rsidR="00E168DD" w:rsidRPr="00E1453D" w14:paraId="3E1C7F6B" w14:textId="77777777" w:rsidTr="008C7ECC">
        <w:tc>
          <w:tcPr>
            <w:tcW w:w="4605" w:type="dxa"/>
          </w:tcPr>
          <w:p w14:paraId="5D68E969" w14:textId="77777777" w:rsidR="00E168DD" w:rsidRPr="00B17A19" w:rsidRDefault="00E168DD">
            <w:pPr>
              <w:jc w:val="center"/>
              <w:rPr>
                <w:rFonts w:ascii="Arial" w:hAnsi="Arial" w:cs="Arial"/>
                <w:b/>
                <w:szCs w:val="20"/>
                <w:lang w:val="it-IT"/>
              </w:rPr>
            </w:pPr>
          </w:p>
          <w:p w14:paraId="1CCF4540" w14:textId="77777777" w:rsidR="00E168DD" w:rsidRDefault="00E168DD">
            <w:pPr>
              <w:jc w:val="center"/>
              <w:rPr>
                <w:rFonts w:ascii="Arial" w:hAnsi="Arial" w:cs="Arial"/>
                <w:b/>
                <w:szCs w:val="20"/>
                <w:lang w:val="it-IT"/>
              </w:rPr>
            </w:pPr>
            <w:r>
              <w:rPr>
                <w:rFonts w:ascii="Arial" w:hAnsi="Arial" w:cs="Arial"/>
                <w:b/>
                <w:szCs w:val="20"/>
                <w:lang w:val="it-IT"/>
              </w:rPr>
              <w:t>Articolo 1 - Disposizioni generali e riserve di posto</w:t>
            </w:r>
          </w:p>
          <w:p w14:paraId="56A07580" w14:textId="77777777" w:rsidR="00E168DD" w:rsidRDefault="00E168DD">
            <w:pPr>
              <w:jc w:val="center"/>
              <w:rPr>
                <w:rFonts w:ascii="Arial" w:hAnsi="Arial" w:cs="Arial"/>
                <w:b/>
                <w:szCs w:val="20"/>
                <w:lang w:val="it-IT"/>
              </w:rPr>
            </w:pPr>
          </w:p>
          <w:p w14:paraId="64C893C1" w14:textId="77777777" w:rsidR="00E168DD" w:rsidRDefault="00E168DD">
            <w:pPr>
              <w:autoSpaceDE w:val="0"/>
              <w:autoSpaceDN w:val="0"/>
              <w:adjustRightInd w:val="0"/>
              <w:jc w:val="both"/>
              <w:rPr>
                <w:rFonts w:ascii="Arial" w:hAnsi="Arial" w:cs="Arial"/>
                <w:lang w:val="it-IT"/>
              </w:rPr>
            </w:pPr>
            <w:r>
              <w:rPr>
                <w:rFonts w:ascii="Arial" w:hAnsi="Arial" w:cs="Arial"/>
                <w:lang w:val="it-IT"/>
              </w:rPr>
              <w:t>Terme Merano S.p.A. garantisce parità e pari opportunità tra uomini e donne sia per l’accesso al lavoro che per il trattamento sul lavoro.</w:t>
            </w:r>
          </w:p>
          <w:p w14:paraId="7DD92E4C" w14:textId="77777777" w:rsidR="007A7E96" w:rsidRDefault="007A7E96">
            <w:pPr>
              <w:autoSpaceDE w:val="0"/>
              <w:autoSpaceDN w:val="0"/>
              <w:adjustRightInd w:val="0"/>
              <w:jc w:val="both"/>
              <w:rPr>
                <w:rFonts w:ascii="Arial" w:hAnsi="Arial" w:cs="Arial"/>
                <w:lang w:val="it-IT"/>
              </w:rPr>
            </w:pPr>
          </w:p>
          <w:p w14:paraId="0FD21BFD" w14:textId="77777777" w:rsidR="00E168DD" w:rsidRDefault="00E168DD">
            <w:pPr>
              <w:jc w:val="center"/>
              <w:rPr>
                <w:rFonts w:ascii="Arial" w:hAnsi="Arial" w:cs="Arial"/>
                <w:szCs w:val="20"/>
                <w:lang w:val="it-IT"/>
              </w:rPr>
            </w:pPr>
          </w:p>
          <w:p w14:paraId="0A886E7D" w14:textId="77777777" w:rsidR="00E168DD" w:rsidRDefault="00E168DD" w:rsidP="007A7E96">
            <w:pPr>
              <w:numPr>
                <w:ilvl w:val="0"/>
                <w:numId w:val="20"/>
              </w:numPr>
              <w:snapToGrid w:val="0"/>
              <w:spacing w:after="120"/>
              <w:ind w:left="284" w:right="113" w:hanging="284"/>
              <w:jc w:val="both"/>
              <w:rPr>
                <w:rFonts w:ascii="Arial" w:hAnsi="Arial" w:cs="Arial"/>
                <w:lang w:val="it-IT"/>
              </w:rPr>
            </w:pPr>
            <w:r>
              <w:rPr>
                <w:rFonts w:ascii="Arial" w:hAnsi="Arial" w:cs="Arial"/>
                <w:lang w:val="it-IT"/>
              </w:rPr>
              <w:t>Il posto è riservato alle categorie protette di cui alla Legge n. 68/1999. Qualora nessun candidato appartenente alle categorie protette dovesse presentarsi e superare le prove d’esame, si procederà secondo graduatoria.</w:t>
            </w:r>
          </w:p>
          <w:p w14:paraId="2F036004" w14:textId="77777777" w:rsidR="007A7E96" w:rsidRDefault="007A7E96" w:rsidP="007A7E96">
            <w:pPr>
              <w:snapToGrid w:val="0"/>
              <w:ind w:left="284" w:right="113"/>
              <w:jc w:val="both"/>
              <w:rPr>
                <w:rFonts w:ascii="Arial" w:hAnsi="Arial" w:cs="Arial"/>
                <w:lang w:val="it-IT"/>
              </w:rPr>
            </w:pPr>
          </w:p>
          <w:p w14:paraId="2F87528B" w14:textId="77777777" w:rsidR="00E168DD" w:rsidRDefault="00E168DD" w:rsidP="00E168DD">
            <w:pPr>
              <w:numPr>
                <w:ilvl w:val="0"/>
                <w:numId w:val="20"/>
              </w:numPr>
              <w:snapToGrid w:val="0"/>
              <w:spacing w:after="120"/>
              <w:ind w:left="284" w:right="113" w:hanging="284"/>
              <w:jc w:val="both"/>
              <w:rPr>
                <w:rFonts w:ascii="Arial" w:hAnsi="Arial" w:cs="Arial"/>
                <w:lang w:val="it-IT"/>
              </w:rPr>
            </w:pPr>
            <w:r>
              <w:rPr>
                <w:rFonts w:ascii="Arial" w:hAnsi="Arial" w:cs="Arial"/>
                <w:lang w:val="it-IT"/>
              </w:rPr>
              <w:t xml:space="preserve">Il posto è riservato al gruppo linguistico tedesco. </w:t>
            </w:r>
          </w:p>
          <w:p w14:paraId="75767735" w14:textId="2A98D3F8" w:rsidR="007A7E96" w:rsidRDefault="00E168DD" w:rsidP="00E168DD">
            <w:pPr>
              <w:numPr>
                <w:ilvl w:val="0"/>
                <w:numId w:val="20"/>
              </w:numPr>
              <w:snapToGrid w:val="0"/>
              <w:spacing w:after="120"/>
              <w:ind w:left="284" w:right="113" w:hanging="284"/>
              <w:jc w:val="both"/>
              <w:rPr>
                <w:rFonts w:ascii="Arial" w:hAnsi="Arial" w:cs="Arial"/>
                <w:lang w:val="it-IT"/>
              </w:rPr>
            </w:pPr>
            <w:r>
              <w:rPr>
                <w:rFonts w:ascii="Arial" w:hAnsi="Arial" w:cs="Arial"/>
                <w:lang w:val="it-IT"/>
              </w:rPr>
              <w:lastRenderedPageBreak/>
              <w:t>Sono ammessi a partecipare – indipendentemente dalla summenzionata riserva a favore di un gruppo linguistico – candidati di tutti i gruppi linguistici, purché soddisfino i requisiti previsti per partecipare alla selezione.</w:t>
            </w:r>
          </w:p>
          <w:p w14:paraId="06BA521E" w14:textId="77777777" w:rsidR="00E168DD" w:rsidRDefault="00E168DD" w:rsidP="00EA6F00">
            <w:pPr>
              <w:numPr>
                <w:ilvl w:val="0"/>
                <w:numId w:val="20"/>
              </w:numPr>
              <w:snapToGrid w:val="0"/>
              <w:spacing w:before="360" w:after="120"/>
              <w:ind w:left="284" w:right="113" w:hanging="284"/>
              <w:jc w:val="both"/>
              <w:rPr>
                <w:rFonts w:ascii="Arial" w:hAnsi="Arial" w:cs="Arial"/>
                <w:lang w:val="it-IT"/>
              </w:rPr>
            </w:pPr>
            <w:r>
              <w:rPr>
                <w:rFonts w:ascii="Arial" w:hAnsi="Arial" w:cs="Arial"/>
                <w:lang w:val="it-IT"/>
              </w:rPr>
              <w:t xml:space="preserve">In assenza di candidati idonei del gruppo linguistico previsto, il posto può essere assegnato anche ad un candidato o ad una candidata di un altro gruppo linguistico (art. 32, comma 2, dello Statuto di Terme Merano </w:t>
            </w:r>
            <w:r>
              <w:rPr>
                <w:rFonts w:ascii="Arial" w:hAnsi="Arial" w:cs="Arial"/>
                <w:bCs/>
                <w:lang w:val="it-IT"/>
              </w:rPr>
              <w:t>S.p.A.</w:t>
            </w:r>
            <w:r>
              <w:rPr>
                <w:rFonts w:ascii="Arial" w:hAnsi="Arial" w:cs="Arial"/>
                <w:lang w:val="it-IT"/>
              </w:rPr>
              <w:t>);</w:t>
            </w:r>
          </w:p>
          <w:p w14:paraId="34ECF21C" w14:textId="77777777" w:rsidR="00E168DD" w:rsidRDefault="00E168DD" w:rsidP="00E168DD">
            <w:pPr>
              <w:numPr>
                <w:ilvl w:val="0"/>
                <w:numId w:val="20"/>
              </w:numPr>
              <w:snapToGrid w:val="0"/>
              <w:spacing w:after="120"/>
              <w:ind w:left="284" w:right="113" w:hanging="284"/>
              <w:jc w:val="both"/>
              <w:rPr>
                <w:rFonts w:ascii="Arial" w:hAnsi="Arial" w:cs="Arial"/>
                <w:lang w:val="it-IT"/>
              </w:rPr>
            </w:pPr>
            <w:r>
              <w:rPr>
                <w:rFonts w:ascii="Arial" w:hAnsi="Arial" w:cs="Arial"/>
                <w:bCs/>
                <w:lang w:val="it-IT"/>
              </w:rPr>
              <w:t xml:space="preserve">Terme Merano S.p.A. si riserva espressamente il diritto di </w:t>
            </w:r>
            <w:r>
              <w:rPr>
                <w:rFonts w:ascii="Arial" w:hAnsi="Arial" w:cs="Arial"/>
                <w:bCs/>
                <w:u w:val="single"/>
                <w:lang w:val="it-IT"/>
              </w:rPr>
              <w:t>non</w:t>
            </w:r>
            <w:r>
              <w:rPr>
                <w:rFonts w:ascii="Arial" w:hAnsi="Arial" w:cs="Arial"/>
                <w:bCs/>
                <w:lang w:val="it-IT"/>
              </w:rPr>
              <w:t xml:space="preserve"> procedere all’assegnazione del posto di lavoro.</w:t>
            </w:r>
          </w:p>
          <w:p w14:paraId="0110F245" w14:textId="3B35C264" w:rsidR="00E168DD" w:rsidRPr="00EA6F00" w:rsidRDefault="00E168DD" w:rsidP="00E168DD">
            <w:pPr>
              <w:numPr>
                <w:ilvl w:val="0"/>
                <w:numId w:val="20"/>
              </w:numPr>
              <w:snapToGrid w:val="0"/>
              <w:spacing w:after="120"/>
              <w:ind w:left="284" w:right="113" w:hanging="284"/>
              <w:jc w:val="both"/>
              <w:rPr>
                <w:rFonts w:ascii="Arial" w:hAnsi="Arial" w:cs="Arial"/>
                <w:lang w:val="it-IT"/>
              </w:rPr>
            </w:pPr>
            <w:r>
              <w:rPr>
                <w:rFonts w:ascii="Arial" w:hAnsi="Arial" w:cs="Arial"/>
                <w:bCs/>
                <w:lang w:val="it-IT"/>
              </w:rPr>
              <w:t>In caso di entrata in servizio, a seconda della mansione, può essere prevista una visita medica, in modo che sia garantita l’idoneità fisica alla posizione da ricoprire. Il certificato medico positivo è un requisito per poter ricoprire il posto.</w:t>
            </w:r>
          </w:p>
          <w:p w14:paraId="022AE93B" w14:textId="77777777" w:rsidR="00E168DD" w:rsidRDefault="00E168DD" w:rsidP="00EA6F00">
            <w:pPr>
              <w:numPr>
                <w:ilvl w:val="0"/>
                <w:numId w:val="20"/>
              </w:numPr>
              <w:snapToGrid w:val="0"/>
              <w:spacing w:before="360"/>
              <w:ind w:left="284" w:right="113" w:hanging="284"/>
              <w:jc w:val="both"/>
              <w:rPr>
                <w:rFonts w:ascii="Arial" w:hAnsi="Arial" w:cs="Arial"/>
                <w:lang w:val="it-IT"/>
              </w:rPr>
            </w:pPr>
            <w:r>
              <w:rPr>
                <w:rFonts w:ascii="Arial" w:hAnsi="Arial" w:cs="Arial"/>
                <w:bCs/>
                <w:lang w:val="it-IT"/>
              </w:rPr>
              <w:t>Per il superamento di ogni prova e, di conseguenza, per essere inseriti nella graduatoria, è necessario raggiungere almeno il 70% del punteggio massimo previsto.</w:t>
            </w:r>
          </w:p>
          <w:p w14:paraId="43423DB3" w14:textId="77777777" w:rsidR="00E168DD" w:rsidRDefault="00E168DD">
            <w:pPr>
              <w:rPr>
                <w:rFonts w:ascii="Helvetica LT Light" w:hAnsi="Helvetica LT Light"/>
                <w:lang w:val="it-IT"/>
              </w:rPr>
            </w:pPr>
          </w:p>
        </w:tc>
        <w:tc>
          <w:tcPr>
            <w:tcW w:w="4605" w:type="dxa"/>
          </w:tcPr>
          <w:p w14:paraId="5F45C305" w14:textId="77777777" w:rsidR="00E168DD" w:rsidRPr="00B64C33" w:rsidRDefault="00E168DD" w:rsidP="008C7ECC">
            <w:pPr>
              <w:jc w:val="center"/>
              <w:rPr>
                <w:rFonts w:ascii="Arial" w:hAnsi="Arial" w:cs="Arial"/>
                <w:b/>
                <w:szCs w:val="20"/>
                <w:lang w:val="it-IT"/>
              </w:rPr>
            </w:pPr>
          </w:p>
          <w:p w14:paraId="125770E2" w14:textId="77777777" w:rsidR="00E168DD" w:rsidRPr="00B752CC" w:rsidRDefault="00E168DD" w:rsidP="008C7ECC">
            <w:pPr>
              <w:jc w:val="center"/>
              <w:rPr>
                <w:rFonts w:ascii="Arial" w:hAnsi="Arial" w:cs="Arial"/>
                <w:b/>
                <w:szCs w:val="20"/>
              </w:rPr>
            </w:pPr>
            <w:r>
              <w:rPr>
                <w:rFonts w:ascii="Arial" w:hAnsi="Arial" w:cs="Arial"/>
                <w:b/>
                <w:bCs/>
                <w:szCs w:val="20"/>
                <w:lang w:val="de"/>
              </w:rPr>
              <w:t>Art. 1 – Allgemeine Bestimmungen und Stellenvorbehalte</w:t>
            </w:r>
          </w:p>
          <w:p w14:paraId="3F924E51" w14:textId="77777777" w:rsidR="00E168DD" w:rsidRPr="00B752CC" w:rsidRDefault="00E168DD" w:rsidP="008C7ECC">
            <w:pPr>
              <w:jc w:val="center"/>
              <w:rPr>
                <w:rFonts w:ascii="Arial" w:hAnsi="Arial" w:cs="Arial"/>
                <w:b/>
                <w:szCs w:val="20"/>
              </w:rPr>
            </w:pPr>
          </w:p>
          <w:p w14:paraId="6AD34673" w14:textId="77777777" w:rsidR="00E168DD" w:rsidRPr="00B752CC" w:rsidRDefault="00E168DD" w:rsidP="006D5CAF">
            <w:pPr>
              <w:autoSpaceDE w:val="0"/>
              <w:autoSpaceDN w:val="0"/>
              <w:adjustRightInd w:val="0"/>
              <w:jc w:val="both"/>
              <w:rPr>
                <w:rFonts w:ascii="Arial" w:hAnsi="Arial" w:cs="Arial"/>
              </w:rPr>
            </w:pPr>
            <w:r>
              <w:rPr>
                <w:rFonts w:ascii="Arial" w:hAnsi="Arial" w:cs="Arial"/>
                <w:lang w:val="de"/>
              </w:rPr>
              <w:t>Therme Meran AG garantiert Gleichbehandlung und Chancengleichheit für Männer und Frauen sowohl in Bezug auf die Einstellung als auch die Entlohnung und Behandlung am Arbeitsplatz.</w:t>
            </w:r>
          </w:p>
          <w:p w14:paraId="46429F7D" w14:textId="77777777" w:rsidR="00E168DD" w:rsidRPr="00B752CC" w:rsidRDefault="00E168DD" w:rsidP="008C7ECC">
            <w:pPr>
              <w:jc w:val="center"/>
              <w:rPr>
                <w:rFonts w:ascii="Arial" w:hAnsi="Arial" w:cs="Arial"/>
                <w:szCs w:val="20"/>
              </w:rPr>
            </w:pPr>
          </w:p>
          <w:p w14:paraId="04ED660A" w14:textId="77777777" w:rsidR="00E168DD" w:rsidRPr="007A7E96" w:rsidRDefault="00E168DD" w:rsidP="007A7E96">
            <w:pPr>
              <w:pStyle w:val="Paragrafoelenco"/>
              <w:numPr>
                <w:ilvl w:val="0"/>
                <w:numId w:val="31"/>
              </w:numPr>
              <w:snapToGrid w:val="0"/>
              <w:spacing w:after="120"/>
              <w:ind w:left="358" w:right="113" w:hanging="284"/>
              <w:contextualSpacing w:val="0"/>
              <w:jc w:val="both"/>
              <w:rPr>
                <w:rFonts w:ascii="Arial" w:hAnsi="Arial" w:cs="Arial"/>
              </w:rPr>
            </w:pPr>
            <w:r w:rsidRPr="007A7E96">
              <w:rPr>
                <w:rFonts w:ascii="Arial" w:hAnsi="Arial" w:cs="Arial"/>
                <w:lang w:val="de"/>
              </w:rPr>
              <w:t>Die Arbeitsstelle ist Personen vorbehalten, die den geschützten Kategorien gemäß Gesetz 68/1999 angehören. Sofern keine Person, die den geschützten Kategorien angehört, sich bewerben bzw. die Prüfungen bestehen sollte, wird eine Rangliste gebildet.</w:t>
            </w:r>
          </w:p>
          <w:p w14:paraId="22704921" w14:textId="77777777" w:rsidR="00E168DD" w:rsidRPr="007A7E96" w:rsidRDefault="00E168DD" w:rsidP="007A7E96">
            <w:pPr>
              <w:pStyle w:val="Paragrafoelenco"/>
              <w:numPr>
                <w:ilvl w:val="0"/>
                <w:numId w:val="31"/>
              </w:numPr>
              <w:snapToGrid w:val="0"/>
              <w:spacing w:after="120"/>
              <w:ind w:left="358" w:right="113" w:hanging="284"/>
              <w:contextualSpacing w:val="0"/>
              <w:jc w:val="both"/>
              <w:rPr>
                <w:rFonts w:ascii="Arial" w:hAnsi="Arial" w:cs="Arial"/>
              </w:rPr>
            </w:pPr>
            <w:r w:rsidRPr="007A7E96">
              <w:rPr>
                <w:rFonts w:ascii="Arial" w:hAnsi="Arial" w:cs="Arial"/>
                <w:lang w:val="de"/>
              </w:rPr>
              <w:t xml:space="preserve">Die Stelle ist der deutschen Sprachgruppe vorbehalten. </w:t>
            </w:r>
          </w:p>
          <w:p w14:paraId="48B23301" w14:textId="77777777" w:rsidR="00E168DD" w:rsidRPr="007A7E96" w:rsidRDefault="00E168DD" w:rsidP="007A7E96">
            <w:pPr>
              <w:pStyle w:val="Paragrafoelenco"/>
              <w:numPr>
                <w:ilvl w:val="0"/>
                <w:numId w:val="31"/>
              </w:numPr>
              <w:snapToGrid w:val="0"/>
              <w:spacing w:after="120"/>
              <w:ind w:left="358" w:right="113" w:hanging="284"/>
              <w:contextualSpacing w:val="0"/>
              <w:jc w:val="both"/>
              <w:rPr>
                <w:rFonts w:ascii="Arial" w:hAnsi="Arial" w:cs="Arial"/>
              </w:rPr>
            </w:pPr>
            <w:r w:rsidRPr="007A7E96">
              <w:rPr>
                <w:rFonts w:ascii="Arial" w:hAnsi="Arial" w:cs="Arial"/>
                <w:lang w:val="de"/>
              </w:rPr>
              <w:lastRenderedPageBreak/>
              <w:t xml:space="preserve">Bewerben dürfen sich ungeachtet des oben genannten Vorbehalts zugunsten einer Sprachgruppe Bewerber aller Sprachgruppen, vorausgesetzt, diese erfüllen die für die Teilnahme am Auswahlverfahren vorgesehenen Voraussetzungen. </w:t>
            </w:r>
          </w:p>
          <w:p w14:paraId="775B9A28" w14:textId="77777777" w:rsidR="00E168DD" w:rsidRPr="007A7E96" w:rsidRDefault="00E168DD" w:rsidP="007A7E96">
            <w:pPr>
              <w:pStyle w:val="Paragrafoelenco"/>
              <w:numPr>
                <w:ilvl w:val="0"/>
                <w:numId w:val="31"/>
              </w:numPr>
              <w:snapToGrid w:val="0"/>
              <w:spacing w:after="120"/>
              <w:ind w:left="358" w:right="113" w:hanging="284"/>
              <w:contextualSpacing w:val="0"/>
              <w:jc w:val="both"/>
              <w:rPr>
                <w:rFonts w:ascii="Arial" w:hAnsi="Arial" w:cs="Arial"/>
              </w:rPr>
            </w:pPr>
            <w:r w:rsidRPr="007A7E96">
              <w:rPr>
                <w:rFonts w:ascii="Arial" w:hAnsi="Arial" w:cs="Arial"/>
                <w:lang w:val="de"/>
              </w:rPr>
              <w:t>In Ermangelung geeigneter Bewerber der vorgesehenen Sprachgruppe kann die Stelle auch einem Bewerber oder einer Bewerberin einer anderen Sprachgruppe zugewiesen werden (Art. 32 Abs. 2 des Statuts der Therme Meran AG).</w:t>
            </w:r>
          </w:p>
          <w:p w14:paraId="1035E6D9" w14:textId="77777777" w:rsidR="00E168DD" w:rsidRPr="007A7E96" w:rsidRDefault="00E168DD" w:rsidP="007A7E96">
            <w:pPr>
              <w:pStyle w:val="Paragrafoelenco"/>
              <w:numPr>
                <w:ilvl w:val="0"/>
                <w:numId w:val="31"/>
              </w:numPr>
              <w:snapToGrid w:val="0"/>
              <w:spacing w:after="120"/>
              <w:ind w:left="358" w:right="113" w:hanging="284"/>
              <w:contextualSpacing w:val="0"/>
              <w:jc w:val="both"/>
              <w:rPr>
                <w:rFonts w:ascii="Arial" w:hAnsi="Arial" w:cs="Arial"/>
              </w:rPr>
            </w:pPr>
            <w:r w:rsidRPr="007A7E96">
              <w:rPr>
                <w:rFonts w:ascii="Arial" w:hAnsi="Arial" w:cs="Arial"/>
                <w:lang w:val="de"/>
              </w:rPr>
              <w:t xml:space="preserve">Therme Meran AG behält sich ausdrücklich das Recht vor, die Arbeitsstelle </w:t>
            </w:r>
            <w:r w:rsidRPr="007A7E96">
              <w:rPr>
                <w:rFonts w:ascii="Arial" w:hAnsi="Arial" w:cs="Arial"/>
                <w:u w:val="single"/>
                <w:lang w:val="de"/>
              </w:rPr>
              <w:t>nicht</w:t>
            </w:r>
            <w:r w:rsidRPr="007A7E96">
              <w:rPr>
                <w:rFonts w:ascii="Arial" w:hAnsi="Arial" w:cs="Arial"/>
                <w:lang w:val="de"/>
              </w:rPr>
              <w:t xml:space="preserve"> zu besetzen.</w:t>
            </w:r>
          </w:p>
          <w:p w14:paraId="7EE5BF1C" w14:textId="77777777" w:rsidR="00E168DD" w:rsidRPr="007A7E96" w:rsidRDefault="00E168DD" w:rsidP="007A7E96">
            <w:pPr>
              <w:pStyle w:val="Paragrafoelenco"/>
              <w:numPr>
                <w:ilvl w:val="0"/>
                <w:numId w:val="31"/>
              </w:numPr>
              <w:snapToGrid w:val="0"/>
              <w:spacing w:after="120"/>
              <w:ind w:left="358" w:right="113" w:hanging="284"/>
              <w:contextualSpacing w:val="0"/>
              <w:jc w:val="both"/>
              <w:rPr>
                <w:rFonts w:ascii="Arial" w:hAnsi="Arial" w:cs="Arial"/>
              </w:rPr>
            </w:pPr>
            <w:r w:rsidRPr="007A7E96">
              <w:rPr>
                <w:rFonts w:ascii="Arial" w:hAnsi="Arial" w:cs="Arial"/>
                <w:lang w:val="de"/>
              </w:rPr>
              <w:t>Bei Dienstantritt kann je nach Aufgabengebiet eine ärztliche Untersuchung vorgesehen sein, sodass die körperliche Eignung für die zu besetzende Stelle garantiert wird. Das ärztliche Eignungsattest ist Voraussetzung für den Erhalt der Arbeitsstelle.</w:t>
            </w:r>
          </w:p>
          <w:p w14:paraId="4EE1A2C9" w14:textId="77777777" w:rsidR="00E168DD" w:rsidRPr="007A7E96" w:rsidRDefault="00E168DD" w:rsidP="007A7E96">
            <w:pPr>
              <w:pStyle w:val="Paragrafoelenco"/>
              <w:numPr>
                <w:ilvl w:val="0"/>
                <w:numId w:val="31"/>
              </w:numPr>
              <w:snapToGrid w:val="0"/>
              <w:ind w:left="357" w:right="113" w:hanging="284"/>
              <w:jc w:val="both"/>
              <w:rPr>
                <w:rFonts w:ascii="Arial" w:hAnsi="Arial" w:cs="Arial"/>
              </w:rPr>
            </w:pPr>
            <w:r w:rsidRPr="007A7E96">
              <w:rPr>
                <w:rFonts w:ascii="Arial" w:hAnsi="Arial" w:cs="Arial"/>
                <w:lang w:val="de"/>
              </w:rPr>
              <w:t>Um jede Prüfung zu bestehen und entsprechend in die Rangliste aufgenommen zu werden, müssen mindestens 70 % der vorgesehenen Gesamtpunktzahl erreicht werden.</w:t>
            </w:r>
          </w:p>
          <w:p w14:paraId="412EDE8C" w14:textId="77777777" w:rsidR="00E168DD" w:rsidRDefault="00E168DD">
            <w:pPr>
              <w:rPr>
                <w:rFonts w:ascii="Helvetica LT Light" w:hAnsi="Helvetica LT Light"/>
              </w:rPr>
            </w:pPr>
          </w:p>
        </w:tc>
      </w:tr>
      <w:tr w:rsidR="00E168DD" w:rsidRPr="00E1453D" w14:paraId="34084EBB" w14:textId="77777777" w:rsidTr="0000734C">
        <w:tc>
          <w:tcPr>
            <w:tcW w:w="4605" w:type="dxa"/>
            <w:shd w:val="clear" w:color="auto" w:fill="auto"/>
          </w:tcPr>
          <w:p w14:paraId="66510E8D" w14:textId="77777777" w:rsidR="00E168DD" w:rsidRPr="0000734C" w:rsidRDefault="00E168DD">
            <w:pPr>
              <w:jc w:val="center"/>
              <w:rPr>
                <w:rFonts w:ascii="Arial" w:hAnsi="Arial" w:cs="Arial"/>
                <w:b/>
                <w:szCs w:val="20"/>
              </w:rPr>
            </w:pPr>
          </w:p>
          <w:p w14:paraId="4EA81987" w14:textId="77777777" w:rsidR="00E168DD" w:rsidRPr="0000734C" w:rsidRDefault="00E168DD">
            <w:pPr>
              <w:jc w:val="center"/>
              <w:rPr>
                <w:rFonts w:ascii="Arial" w:hAnsi="Arial" w:cs="Arial"/>
                <w:b/>
                <w:szCs w:val="20"/>
                <w:lang w:val="it-IT"/>
              </w:rPr>
            </w:pPr>
            <w:r w:rsidRPr="0000734C">
              <w:rPr>
                <w:rFonts w:ascii="Arial" w:hAnsi="Arial" w:cs="Arial"/>
                <w:b/>
                <w:szCs w:val="20"/>
                <w:lang w:val="it-IT"/>
              </w:rPr>
              <w:t>Articolo 2 - Requisiti per la partecipazione</w:t>
            </w:r>
          </w:p>
          <w:p w14:paraId="21E835DF" w14:textId="77777777" w:rsidR="00E168DD" w:rsidRPr="0000734C" w:rsidRDefault="00E168DD">
            <w:pPr>
              <w:jc w:val="center"/>
              <w:rPr>
                <w:rFonts w:ascii="Arial" w:hAnsi="Arial" w:cs="Arial"/>
                <w:b/>
                <w:szCs w:val="20"/>
                <w:lang w:val="it-IT"/>
              </w:rPr>
            </w:pPr>
          </w:p>
          <w:p w14:paraId="64678014" w14:textId="7F794A88" w:rsidR="00E168DD" w:rsidRPr="0000734C" w:rsidRDefault="00E168DD">
            <w:pPr>
              <w:rPr>
                <w:rFonts w:ascii="Arial" w:hAnsi="Arial" w:cs="Arial"/>
                <w:lang w:val="it-IT"/>
              </w:rPr>
            </w:pPr>
            <w:r w:rsidRPr="0000734C">
              <w:rPr>
                <w:rFonts w:ascii="Arial" w:hAnsi="Arial" w:cs="Arial"/>
                <w:lang w:val="it-IT"/>
              </w:rPr>
              <w:t>Vengono ammessi alla selezione i candidati che soddisfano i seguenti requisiti:</w:t>
            </w:r>
          </w:p>
          <w:p w14:paraId="6B2D3D9D" w14:textId="77777777" w:rsidR="003C1753" w:rsidRPr="0000734C" w:rsidRDefault="003C1753">
            <w:pPr>
              <w:rPr>
                <w:rFonts w:ascii="Arial" w:hAnsi="Arial" w:cs="Arial"/>
                <w:lang w:val="it-IT"/>
              </w:rPr>
            </w:pPr>
          </w:p>
          <w:p w14:paraId="71A977D3" w14:textId="77777777" w:rsidR="00E168DD" w:rsidRPr="0000734C" w:rsidRDefault="00E168DD">
            <w:pPr>
              <w:rPr>
                <w:rFonts w:ascii="Arial" w:hAnsi="Arial" w:cs="Arial"/>
                <w:sz w:val="22"/>
                <w:lang w:val="it-IT"/>
              </w:rPr>
            </w:pPr>
          </w:p>
          <w:p w14:paraId="0D66BD76" w14:textId="47652E2E" w:rsidR="00E168DD" w:rsidRPr="0000734C" w:rsidRDefault="00E168DD" w:rsidP="008D0274">
            <w:pPr>
              <w:numPr>
                <w:ilvl w:val="0"/>
                <w:numId w:val="21"/>
              </w:numPr>
              <w:tabs>
                <w:tab w:val="clear" w:pos="540"/>
              </w:tabs>
              <w:snapToGrid w:val="0"/>
              <w:ind w:left="567" w:right="113" w:hanging="425"/>
              <w:rPr>
                <w:rFonts w:ascii="Arial" w:hAnsi="Arial" w:cs="Arial"/>
                <w:lang w:val="it-IT"/>
              </w:rPr>
            </w:pPr>
            <w:r w:rsidRPr="0000734C">
              <w:rPr>
                <w:rFonts w:ascii="Arial" w:hAnsi="Arial" w:cs="Arial"/>
                <w:lang w:val="it-IT"/>
              </w:rPr>
              <w:t>cittadinanza italiana oppure di un altro stato membro dell’unione Europea</w:t>
            </w:r>
          </w:p>
          <w:p w14:paraId="5AF6774D" w14:textId="724065B1" w:rsidR="006D772E" w:rsidRPr="0000734C" w:rsidRDefault="006D772E" w:rsidP="008D0274">
            <w:pPr>
              <w:numPr>
                <w:ilvl w:val="0"/>
                <w:numId w:val="21"/>
              </w:numPr>
              <w:tabs>
                <w:tab w:val="clear" w:pos="540"/>
              </w:tabs>
              <w:snapToGrid w:val="0"/>
              <w:ind w:left="567" w:right="113" w:hanging="425"/>
              <w:rPr>
                <w:rFonts w:ascii="Arial" w:hAnsi="Arial" w:cs="Arial"/>
                <w:lang w:val="it-IT"/>
              </w:rPr>
            </w:pPr>
            <w:r w:rsidRPr="0000734C">
              <w:rPr>
                <w:rFonts w:ascii="Arial" w:hAnsi="Arial" w:cs="Arial"/>
                <w:lang w:val="it-IT"/>
              </w:rPr>
              <w:t>Titolo di studio: esame di stato (ex maturità)</w:t>
            </w:r>
            <w:r w:rsidR="001E5274" w:rsidRPr="0000734C">
              <w:rPr>
                <w:rFonts w:ascii="Arial" w:hAnsi="Arial" w:cs="Arial"/>
                <w:lang w:val="it-IT"/>
              </w:rPr>
              <w:t xml:space="preserve"> o diploma di laurea in materie economiche o giuridiche</w:t>
            </w:r>
          </w:p>
          <w:p w14:paraId="59928443" w14:textId="3C644843" w:rsidR="00E168DD" w:rsidRPr="0000734C" w:rsidRDefault="00E168DD" w:rsidP="008D0274">
            <w:pPr>
              <w:numPr>
                <w:ilvl w:val="0"/>
                <w:numId w:val="21"/>
              </w:numPr>
              <w:tabs>
                <w:tab w:val="clear" w:pos="540"/>
              </w:tabs>
              <w:snapToGrid w:val="0"/>
              <w:ind w:left="567" w:right="113" w:hanging="425"/>
              <w:rPr>
                <w:rFonts w:ascii="Arial" w:hAnsi="Arial" w:cs="Arial"/>
                <w:lang w:val="it-IT"/>
              </w:rPr>
            </w:pPr>
            <w:r w:rsidRPr="0000734C">
              <w:rPr>
                <w:rFonts w:ascii="Arial" w:hAnsi="Arial" w:cs="Arial"/>
                <w:lang w:val="it-IT"/>
              </w:rPr>
              <w:t>Esperienza professionale, adeguatamente documentata</w:t>
            </w:r>
            <w:r w:rsidR="004556DE" w:rsidRPr="0000734C">
              <w:rPr>
                <w:rFonts w:ascii="Arial" w:hAnsi="Arial" w:cs="Arial"/>
                <w:lang w:val="it-IT"/>
              </w:rPr>
              <w:t xml:space="preserve">: almeno </w:t>
            </w:r>
            <w:r w:rsidR="004C700C" w:rsidRPr="0000734C">
              <w:rPr>
                <w:rFonts w:ascii="Arial" w:hAnsi="Arial" w:cs="Arial"/>
                <w:lang w:val="it-IT"/>
              </w:rPr>
              <w:t>1</w:t>
            </w:r>
            <w:r w:rsidR="004556DE" w:rsidRPr="0000734C">
              <w:rPr>
                <w:rFonts w:ascii="Arial" w:hAnsi="Arial" w:cs="Arial"/>
                <w:lang w:val="it-IT"/>
              </w:rPr>
              <w:t xml:space="preserve"> </w:t>
            </w:r>
            <w:r w:rsidR="001B3ACB" w:rsidRPr="0000734C">
              <w:rPr>
                <w:rFonts w:ascii="Arial" w:hAnsi="Arial" w:cs="Arial"/>
                <w:lang w:val="it-IT"/>
              </w:rPr>
              <w:t>ann</w:t>
            </w:r>
            <w:r w:rsidR="004C700C" w:rsidRPr="0000734C">
              <w:rPr>
                <w:rFonts w:ascii="Arial" w:hAnsi="Arial" w:cs="Arial"/>
                <w:lang w:val="it-IT"/>
              </w:rPr>
              <w:t>o</w:t>
            </w:r>
            <w:r w:rsidR="001B3ACB" w:rsidRPr="0000734C">
              <w:rPr>
                <w:rFonts w:ascii="Arial" w:hAnsi="Arial" w:cs="Arial"/>
                <w:lang w:val="it-IT"/>
              </w:rPr>
              <w:t xml:space="preserve"> </w:t>
            </w:r>
            <w:r w:rsidR="004556DE" w:rsidRPr="0000734C">
              <w:rPr>
                <w:rFonts w:ascii="Arial" w:hAnsi="Arial" w:cs="Arial"/>
                <w:lang w:val="it-IT"/>
              </w:rPr>
              <w:t xml:space="preserve">in qualità di </w:t>
            </w:r>
            <w:r w:rsidR="006573BB" w:rsidRPr="0000734C">
              <w:rPr>
                <w:rFonts w:ascii="Arial" w:hAnsi="Arial" w:cs="Arial"/>
                <w:lang w:val="it-IT"/>
              </w:rPr>
              <w:t>impiegato ufficio contabilità e/o ufficio appalti e contratti.</w:t>
            </w:r>
          </w:p>
          <w:p w14:paraId="570EB66A" w14:textId="42528357" w:rsidR="004556DE" w:rsidRPr="0000734C" w:rsidRDefault="004556DE" w:rsidP="008D0274">
            <w:pPr>
              <w:tabs>
                <w:tab w:val="num" w:pos="426"/>
              </w:tabs>
              <w:snapToGrid w:val="0"/>
              <w:ind w:left="540" w:right="113" w:hanging="398"/>
              <w:rPr>
                <w:rFonts w:ascii="Arial" w:hAnsi="Arial" w:cs="Arial"/>
                <w:lang w:val="it-IT"/>
              </w:rPr>
            </w:pPr>
          </w:p>
          <w:p w14:paraId="542559C7" w14:textId="06F28DEC" w:rsidR="00E168DD" w:rsidRPr="0000734C" w:rsidRDefault="00E168DD">
            <w:pPr>
              <w:keepNext/>
              <w:tabs>
                <w:tab w:val="left" w:pos="540"/>
              </w:tabs>
              <w:spacing w:line="240" w:lineRule="exact"/>
              <w:ind w:right="113"/>
              <w:jc w:val="both"/>
              <w:outlineLvl w:val="2"/>
              <w:rPr>
                <w:rFonts w:ascii="Tahoma" w:hAnsi="Tahoma"/>
                <w:bCs/>
                <w:lang w:val="it-IT"/>
              </w:rPr>
            </w:pPr>
            <w:r w:rsidRPr="0000734C">
              <w:rPr>
                <w:rFonts w:ascii="Arial" w:hAnsi="Arial" w:cs="Arial"/>
                <w:lang w:val="it-IT"/>
              </w:rPr>
              <w:t>I requisiti richiesti devono essere soddisfatti il giorno previsto per la presentazione della candidatura di cui all’art. 3.</w:t>
            </w:r>
          </w:p>
          <w:p w14:paraId="37F2046E" w14:textId="77777777" w:rsidR="00E168DD" w:rsidRPr="0000734C" w:rsidRDefault="00E168DD">
            <w:pPr>
              <w:rPr>
                <w:rFonts w:ascii="Helvetica LT Light" w:hAnsi="Helvetica LT Light"/>
                <w:lang w:val="it-IT"/>
              </w:rPr>
            </w:pPr>
          </w:p>
        </w:tc>
        <w:tc>
          <w:tcPr>
            <w:tcW w:w="4605" w:type="dxa"/>
            <w:shd w:val="clear" w:color="auto" w:fill="auto"/>
          </w:tcPr>
          <w:p w14:paraId="5AA0C155" w14:textId="77777777" w:rsidR="00E168DD" w:rsidRPr="0000734C" w:rsidRDefault="00E168DD" w:rsidP="008C7ECC">
            <w:pPr>
              <w:jc w:val="center"/>
              <w:rPr>
                <w:rFonts w:ascii="Arial" w:hAnsi="Arial" w:cs="Arial"/>
                <w:b/>
                <w:szCs w:val="20"/>
                <w:lang w:val="it-IT"/>
              </w:rPr>
            </w:pPr>
          </w:p>
          <w:p w14:paraId="6425BDC2" w14:textId="77777777" w:rsidR="00E168DD" w:rsidRPr="0000734C" w:rsidRDefault="00E168DD" w:rsidP="008C7ECC">
            <w:pPr>
              <w:jc w:val="center"/>
              <w:rPr>
                <w:rFonts w:ascii="Arial" w:hAnsi="Arial" w:cs="Arial"/>
                <w:b/>
                <w:szCs w:val="20"/>
              </w:rPr>
            </w:pPr>
            <w:r w:rsidRPr="0000734C">
              <w:rPr>
                <w:rFonts w:ascii="Arial" w:hAnsi="Arial" w:cs="Arial"/>
                <w:b/>
                <w:bCs/>
                <w:szCs w:val="20"/>
                <w:lang w:val="de"/>
              </w:rPr>
              <w:t>Art. 2 – Voraussetzungen für die Teilnahme</w:t>
            </w:r>
          </w:p>
          <w:p w14:paraId="16ED9A30" w14:textId="77777777" w:rsidR="00E168DD" w:rsidRPr="0000734C" w:rsidRDefault="00E168DD" w:rsidP="008C7ECC">
            <w:pPr>
              <w:jc w:val="center"/>
              <w:rPr>
                <w:rFonts w:ascii="Arial" w:hAnsi="Arial" w:cs="Arial"/>
                <w:b/>
                <w:szCs w:val="20"/>
              </w:rPr>
            </w:pPr>
          </w:p>
          <w:p w14:paraId="3440EDB1" w14:textId="77777777" w:rsidR="00E168DD" w:rsidRPr="0000734C" w:rsidRDefault="00E168DD" w:rsidP="00324F5E">
            <w:pPr>
              <w:rPr>
                <w:rFonts w:ascii="Arial" w:hAnsi="Arial" w:cs="Arial"/>
              </w:rPr>
            </w:pPr>
            <w:r w:rsidRPr="0000734C">
              <w:rPr>
                <w:rFonts w:ascii="Arial" w:hAnsi="Arial" w:cs="Arial"/>
                <w:lang w:val="de"/>
              </w:rPr>
              <w:t>Zum Auswahlverfahren zugelassen werden die Bewerber, welche die folgenden Voraussetzungen erfüllen:</w:t>
            </w:r>
          </w:p>
          <w:p w14:paraId="39EB795E" w14:textId="77777777" w:rsidR="00E168DD" w:rsidRPr="0000734C" w:rsidRDefault="00E168DD" w:rsidP="008C7ECC">
            <w:pPr>
              <w:rPr>
                <w:rFonts w:ascii="Arial" w:hAnsi="Arial" w:cs="Arial"/>
                <w:sz w:val="22"/>
              </w:rPr>
            </w:pPr>
          </w:p>
          <w:p w14:paraId="199BCB5D" w14:textId="0A812EBB" w:rsidR="00E168DD" w:rsidRPr="0000734C" w:rsidRDefault="00E168DD" w:rsidP="001D47A0">
            <w:pPr>
              <w:numPr>
                <w:ilvl w:val="0"/>
                <w:numId w:val="26"/>
              </w:numPr>
              <w:snapToGrid w:val="0"/>
              <w:ind w:left="363" w:right="113" w:hanging="363"/>
              <w:rPr>
                <w:rFonts w:ascii="Arial" w:hAnsi="Arial" w:cs="Arial"/>
                <w:lang w:val="de"/>
              </w:rPr>
            </w:pPr>
            <w:r w:rsidRPr="0000734C">
              <w:rPr>
                <w:rFonts w:ascii="Arial" w:hAnsi="Arial" w:cs="Arial"/>
                <w:lang w:val="de"/>
              </w:rPr>
              <w:t>Besitz der italienischen Staatsbürgerschaft oder einer Staatsbürgerschaft eines anderen Mitglied</w:t>
            </w:r>
            <w:r w:rsidR="001D47A0" w:rsidRPr="0000734C">
              <w:rPr>
                <w:rFonts w:ascii="Arial" w:hAnsi="Arial" w:cs="Arial"/>
                <w:lang w:val="de"/>
              </w:rPr>
              <w:t>staates</w:t>
            </w:r>
            <w:r w:rsidRPr="0000734C">
              <w:rPr>
                <w:rFonts w:ascii="Arial" w:hAnsi="Arial" w:cs="Arial"/>
                <w:lang w:val="de"/>
              </w:rPr>
              <w:t xml:space="preserve"> der Europäischen Union</w:t>
            </w:r>
          </w:p>
          <w:p w14:paraId="4011F574" w14:textId="6183B96E" w:rsidR="006D772E" w:rsidRPr="0000734C" w:rsidRDefault="006D772E" w:rsidP="001D47A0">
            <w:pPr>
              <w:keepNext/>
              <w:numPr>
                <w:ilvl w:val="0"/>
                <w:numId w:val="26"/>
              </w:numPr>
              <w:snapToGrid w:val="0"/>
              <w:ind w:left="363" w:right="113" w:hanging="363"/>
              <w:outlineLvl w:val="2"/>
              <w:rPr>
                <w:rFonts w:ascii="Arial" w:hAnsi="Arial" w:cs="Arial"/>
                <w:bCs/>
                <w:szCs w:val="20"/>
              </w:rPr>
            </w:pPr>
            <w:r w:rsidRPr="0000734C">
              <w:rPr>
                <w:rFonts w:ascii="Arial" w:hAnsi="Arial" w:cs="Arial"/>
                <w:szCs w:val="20"/>
              </w:rPr>
              <w:t>Studientitel: Reifezeugnis einer Oberschule</w:t>
            </w:r>
            <w:r w:rsidR="001D47A0" w:rsidRPr="0000734C">
              <w:rPr>
                <w:rFonts w:ascii="Arial" w:hAnsi="Arial" w:cs="Arial"/>
                <w:szCs w:val="20"/>
              </w:rPr>
              <w:t xml:space="preserve"> oder Universitätsabschluss In Wirtschaft oder Recht</w:t>
            </w:r>
          </w:p>
          <w:p w14:paraId="012E3B5F" w14:textId="6B989CC2" w:rsidR="00CC02E7" w:rsidRPr="0000734C" w:rsidRDefault="00E168DD" w:rsidP="00EA6F00">
            <w:pPr>
              <w:widowControl w:val="0"/>
              <w:numPr>
                <w:ilvl w:val="0"/>
                <w:numId w:val="26"/>
              </w:numPr>
              <w:snapToGrid w:val="0"/>
              <w:ind w:left="363" w:right="113" w:hanging="363"/>
              <w:outlineLvl w:val="2"/>
              <w:rPr>
                <w:rFonts w:ascii="Tahoma" w:hAnsi="Tahoma"/>
                <w:bCs/>
              </w:rPr>
            </w:pPr>
            <w:r w:rsidRPr="0000734C">
              <w:rPr>
                <w:rFonts w:ascii="Arial" w:hAnsi="Arial" w:cs="Arial"/>
                <w:lang w:val="de"/>
              </w:rPr>
              <w:t>Berufserfahrung</w:t>
            </w:r>
            <w:r w:rsidR="00371B1F" w:rsidRPr="0000734C">
              <w:rPr>
                <w:rFonts w:ascii="Arial" w:hAnsi="Arial" w:cs="Arial"/>
                <w:lang w:val="de"/>
              </w:rPr>
              <w:t xml:space="preserve"> entsprechend nachgewiesen</w:t>
            </w:r>
            <w:r w:rsidR="004556DE" w:rsidRPr="0000734C">
              <w:rPr>
                <w:rFonts w:ascii="Arial" w:hAnsi="Arial" w:cs="Arial"/>
                <w:lang w:val="de"/>
              </w:rPr>
              <w:t>:</w:t>
            </w:r>
            <w:r w:rsidRPr="0000734C">
              <w:rPr>
                <w:rFonts w:ascii="Arial" w:hAnsi="Arial" w:cs="Arial"/>
                <w:lang w:val="de"/>
              </w:rPr>
              <w:t xml:space="preserve"> </w:t>
            </w:r>
            <w:r w:rsidR="004556DE" w:rsidRPr="0000734C">
              <w:rPr>
                <w:rFonts w:ascii="Arial" w:hAnsi="Arial" w:cs="Arial"/>
                <w:lang w:val="de"/>
              </w:rPr>
              <w:t xml:space="preserve">mindestens </w:t>
            </w:r>
            <w:r w:rsidR="004C700C" w:rsidRPr="0000734C">
              <w:rPr>
                <w:rFonts w:ascii="Arial" w:hAnsi="Arial" w:cs="Arial"/>
                <w:lang w:val="de"/>
              </w:rPr>
              <w:t>1</w:t>
            </w:r>
            <w:r w:rsidR="004556DE" w:rsidRPr="0000734C">
              <w:rPr>
                <w:rFonts w:ascii="Arial" w:hAnsi="Arial" w:cs="Arial"/>
                <w:lang w:val="de"/>
              </w:rPr>
              <w:t xml:space="preserve"> </w:t>
            </w:r>
            <w:r w:rsidR="00B1268A" w:rsidRPr="0000734C">
              <w:rPr>
                <w:rFonts w:ascii="Arial" w:hAnsi="Arial" w:cs="Arial"/>
                <w:lang w:val="de"/>
              </w:rPr>
              <w:t>Jahr</w:t>
            </w:r>
            <w:r w:rsidR="004B0FCA" w:rsidRPr="0000734C">
              <w:rPr>
                <w:rFonts w:ascii="Arial" w:hAnsi="Arial" w:cs="Arial"/>
                <w:lang w:val="de"/>
              </w:rPr>
              <w:t xml:space="preserve"> </w:t>
            </w:r>
            <w:r w:rsidR="00CC02E7" w:rsidRPr="0000734C">
              <w:rPr>
                <w:rFonts w:ascii="Arial" w:hAnsi="Arial" w:cs="Arial"/>
                <w:lang w:val="de"/>
              </w:rPr>
              <w:t xml:space="preserve">als </w:t>
            </w:r>
            <w:r w:rsidR="00EA6F00">
              <w:rPr>
                <w:rFonts w:ascii="Arial" w:hAnsi="Arial" w:cs="Arial"/>
                <w:lang w:val="de"/>
              </w:rPr>
              <w:t>M</w:t>
            </w:r>
            <w:proofErr w:type="spellStart"/>
            <w:r w:rsidR="001D47A0" w:rsidRPr="0000734C">
              <w:rPr>
                <w:rFonts w:ascii="Arial" w:hAnsi="Arial" w:cs="Arial"/>
              </w:rPr>
              <w:t>itarbeiterin</w:t>
            </w:r>
            <w:proofErr w:type="spellEnd"/>
            <w:r w:rsidR="001D47A0" w:rsidRPr="0000734C">
              <w:rPr>
                <w:rFonts w:ascii="Arial" w:hAnsi="Arial" w:cs="Arial"/>
              </w:rPr>
              <w:t xml:space="preserve"> in der Buchhaltung oder im Vertragswesen.</w:t>
            </w:r>
          </w:p>
          <w:p w14:paraId="092B2C40" w14:textId="77777777" w:rsidR="00CC02E7" w:rsidRPr="0000734C" w:rsidRDefault="00CC02E7" w:rsidP="00EA6F00">
            <w:pPr>
              <w:widowControl w:val="0"/>
              <w:snapToGrid w:val="0"/>
              <w:spacing w:line="240" w:lineRule="exact"/>
              <w:ind w:left="540" w:right="113"/>
              <w:jc w:val="both"/>
              <w:outlineLvl w:val="2"/>
              <w:rPr>
                <w:rFonts w:ascii="Tahoma" w:hAnsi="Tahoma"/>
                <w:bCs/>
              </w:rPr>
            </w:pPr>
          </w:p>
          <w:p w14:paraId="373168B0" w14:textId="41A193C4" w:rsidR="00E168DD" w:rsidRPr="0000734C" w:rsidRDefault="00E168DD" w:rsidP="00EA6F00">
            <w:pPr>
              <w:widowControl w:val="0"/>
              <w:snapToGrid w:val="0"/>
              <w:spacing w:line="240" w:lineRule="exact"/>
              <w:ind w:right="113"/>
              <w:jc w:val="both"/>
              <w:outlineLvl w:val="2"/>
              <w:rPr>
                <w:rFonts w:ascii="Tahoma" w:hAnsi="Tahoma"/>
                <w:bCs/>
              </w:rPr>
            </w:pPr>
            <w:r w:rsidRPr="0000734C">
              <w:rPr>
                <w:rFonts w:ascii="Arial" w:hAnsi="Arial" w:cs="Arial"/>
                <w:lang w:val="de"/>
              </w:rPr>
              <w:t>Die geforderten Voraussetzungen müssen am für die Einreichung der Bewerbung gemäß Art. 3 vorgesehenen Tag erfüllt sein.</w:t>
            </w:r>
          </w:p>
          <w:p w14:paraId="7D8A0C57" w14:textId="77777777" w:rsidR="00E168DD" w:rsidRPr="0000734C" w:rsidRDefault="00E168DD" w:rsidP="008C7ECC">
            <w:pPr>
              <w:rPr>
                <w:rFonts w:ascii="Helvetica LT Light" w:hAnsi="Helvetica LT Light"/>
              </w:rPr>
            </w:pPr>
          </w:p>
        </w:tc>
      </w:tr>
      <w:tr w:rsidR="00E168DD" w:rsidRPr="00E1453D" w14:paraId="7E27ADED" w14:textId="77777777" w:rsidTr="008C7ECC">
        <w:tc>
          <w:tcPr>
            <w:tcW w:w="4605" w:type="dxa"/>
          </w:tcPr>
          <w:p w14:paraId="3DC12FC7" w14:textId="77777777" w:rsidR="00E168DD" w:rsidRPr="0000734C" w:rsidRDefault="00E168DD">
            <w:pPr>
              <w:jc w:val="center"/>
              <w:rPr>
                <w:rFonts w:ascii="Arial" w:hAnsi="Arial" w:cs="Arial"/>
                <w:b/>
                <w:bCs/>
                <w:szCs w:val="20"/>
              </w:rPr>
            </w:pPr>
          </w:p>
          <w:p w14:paraId="3752C8F3" w14:textId="77777777" w:rsidR="00E168DD" w:rsidRPr="0000734C" w:rsidRDefault="00E168DD">
            <w:pPr>
              <w:jc w:val="center"/>
              <w:rPr>
                <w:rFonts w:ascii="Arial" w:hAnsi="Arial" w:cs="Arial"/>
                <w:b/>
                <w:bCs/>
                <w:szCs w:val="20"/>
                <w:lang w:val="it-IT"/>
              </w:rPr>
            </w:pPr>
            <w:r w:rsidRPr="0000734C">
              <w:rPr>
                <w:rFonts w:ascii="Arial" w:hAnsi="Arial" w:cs="Arial"/>
                <w:b/>
                <w:bCs/>
                <w:szCs w:val="20"/>
                <w:lang w:val="it-IT"/>
              </w:rPr>
              <w:t>Articolo 3 - Presentazione della candidatura</w:t>
            </w:r>
          </w:p>
          <w:p w14:paraId="7DF3DC14" w14:textId="77777777" w:rsidR="00E168DD" w:rsidRPr="0000734C" w:rsidRDefault="00E168DD">
            <w:pPr>
              <w:jc w:val="center"/>
              <w:rPr>
                <w:rFonts w:ascii="Arial" w:hAnsi="Arial" w:cs="Arial"/>
                <w:b/>
                <w:bCs/>
                <w:szCs w:val="20"/>
                <w:lang w:val="it-IT"/>
              </w:rPr>
            </w:pPr>
          </w:p>
          <w:p w14:paraId="0F4EE840" w14:textId="01145E2C" w:rsidR="00E168DD" w:rsidRPr="0000734C" w:rsidRDefault="00E168DD">
            <w:pPr>
              <w:ind w:right="113"/>
              <w:jc w:val="both"/>
              <w:rPr>
                <w:rFonts w:ascii="Arial" w:hAnsi="Arial" w:cs="Arial"/>
                <w:lang w:val="it-IT"/>
              </w:rPr>
            </w:pPr>
            <w:r w:rsidRPr="0000734C">
              <w:rPr>
                <w:rFonts w:ascii="Arial" w:hAnsi="Arial" w:cs="Arial"/>
                <w:lang w:val="it-IT"/>
              </w:rPr>
              <w:t xml:space="preserve">La domanda di partecipazione alla selezione deve essere redatta, compilando il modulo allegato, e deve essere consegnata unitamente ai documenti richiesti entro </w:t>
            </w:r>
            <w:r w:rsidR="00A4187F" w:rsidRPr="0000734C">
              <w:rPr>
                <w:rFonts w:ascii="Arial" w:hAnsi="Arial" w:cs="Arial"/>
                <w:lang w:val="it-IT"/>
              </w:rPr>
              <w:t>il</w:t>
            </w:r>
          </w:p>
          <w:p w14:paraId="613091D3" w14:textId="77777777" w:rsidR="00E168DD" w:rsidRPr="0000734C" w:rsidRDefault="00E168DD">
            <w:pPr>
              <w:ind w:right="113"/>
              <w:jc w:val="both"/>
              <w:rPr>
                <w:rFonts w:ascii="Arial" w:hAnsi="Arial" w:cs="Arial"/>
                <w:lang w:val="it-IT"/>
              </w:rPr>
            </w:pPr>
          </w:p>
          <w:p w14:paraId="1F573CCC" w14:textId="77777777" w:rsidR="007A7E96" w:rsidRPr="0000734C" w:rsidRDefault="007A7E96">
            <w:pPr>
              <w:keepNext/>
              <w:ind w:right="113"/>
              <w:jc w:val="center"/>
              <w:outlineLvl w:val="1"/>
              <w:rPr>
                <w:rFonts w:ascii="Arial" w:hAnsi="Arial" w:cs="Arial"/>
                <w:b/>
                <w:szCs w:val="20"/>
                <w:lang w:val="it-IT" w:eastAsia="en-US"/>
              </w:rPr>
            </w:pPr>
          </w:p>
          <w:p w14:paraId="70C41C39" w14:textId="60148DBF" w:rsidR="00E168DD" w:rsidRPr="0000734C" w:rsidRDefault="002C4096">
            <w:pPr>
              <w:keepNext/>
              <w:ind w:right="113"/>
              <w:jc w:val="center"/>
              <w:outlineLvl w:val="1"/>
              <w:rPr>
                <w:rFonts w:ascii="Arial" w:hAnsi="Arial" w:cs="Arial"/>
                <w:b/>
                <w:szCs w:val="20"/>
                <w:lang w:val="it-IT" w:eastAsia="en-US"/>
              </w:rPr>
            </w:pPr>
            <w:r>
              <w:rPr>
                <w:rFonts w:ascii="Arial" w:hAnsi="Arial" w:cs="Arial"/>
                <w:b/>
                <w:szCs w:val="20"/>
                <w:lang w:val="it-IT" w:eastAsia="en-US"/>
              </w:rPr>
              <w:t>31</w:t>
            </w:r>
            <w:r w:rsidR="004556DE" w:rsidRPr="0000734C">
              <w:rPr>
                <w:rFonts w:ascii="Arial" w:hAnsi="Arial" w:cs="Arial"/>
                <w:b/>
                <w:szCs w:val="20"/>
                <w:lang w:val="it-IT" w:eastAsia="en-US"/>
              </w:rPr>
              <w:t>.</w:t>
            </w:r>
            <w:r w:rsidR="004C3C2D" w:rsidRPr="0000734C">
              <w:rPr>
                <w:rFonts w:ascii="Arial" w:hAnsi="Arial" w:cs="Arial"/>
                <w:b/>
                <w:szCs w:val="20"/>
                <w:lang w:val="it-IT" w:eastAsia="en-US"/>
              </w:rPr>
              <w:t>01</w:t>
            </w:r>
            <w:r w:rsidR="004556DE" w:rsidRPr="0000734C">
              <w:rPr>
                <w:rFonts w:ascii="Arial" w:hAnsi="Arial" w:cs="Arial"/>
                <w:b/>
                <w:szCs w:val="20"/>
                <w:lang w:val="it-IT" w:eastAsia="en-US"/>
              </w:rPr>
              <w:t>.20</w:t>
            </w:r>
            <w:r w:rsidR="00371B1F" w:rsidRPr="0000734C">
              <w:rPr>
                <w:rFonts w:ascii="Arial" w:hAnsi="Arial" w:cs="Arial"/>
                <w:b/>
                <w:szCs w:val="20"/>
                <w:lang w:val="it-IT" w:eastAsia="en-US"/>
              </w:rPr>
              <w:t>2</w:t>
            </w:r>
            <w:r w:rsidR="004C3C2D" w:rsidRPr="0000734C">
              <w:rPr>
                <w:rFonts w:ascii="Arial" w:hAnsi="Arial" w:cs="Arial"/>
                <w:b/>
                <w:szCs w:val="20"/>
                <w:lang w:val="it-IT" w:eastAsia="en-US"/>
              </w:rPr>
              <w:t>2</w:t>
            </w:r>
            <w:r w:rsidR="00E168DD" w:rsidRPr="0000734C">
              <w:rPr>
                <w:rFonts w:ascii="Arial" w:hAnsi="Arial" w:cs="Arial"/>
                <w:b/>
                <w:szCs w:val="20"/>
                <w:lang w:val="it-IT" w:eastAsia="en-US"/>
              </w:rPr>
              <w:t xml:space="preserve"> – ore </w:t>
            </w:r>
            <w:r w:rsidR="004556DE" w:rsidRPr="0000734C">
              <w:rPr>
                <w:rFonts w:ascii="Arial" w:hAnsi="Arial" w:cs="Arial"/>
                <w:b/>
                <w:szCs w:val="20"/>
                <w:lang w:val="it-IT" w:eastAsia="en-US"/>
              </w:rPr>
              <w:t>12.00</w:t>
            </w:r>
          </w:p>
          <w:p w14:paraId="2E7BA6CD" w14:textId="77777777" w:rsidR="00E168DD" w:rsidRPr="0000734C" w:rsidRDefault="00E168DD">
            <w:pPr>
              <w:rPr>
                <w:rFonts w:ascii="Arial" w:hAnsi="Arial"/>
                <w:sz w:val="22"/>
                <w:lang w:val="it-IT" w:eastAsia="en-US"/>
              </w:rPr>
            </w:pPr>
          </w:p>
          <w:p w14:paraId="58BAD61F" w14:textId="6F5BCE91" w:rsidR="00E168DD" w:rsidRPr="0000734C" w:rsidRDefault="00E168DD">
            <w:pPr>
              <w:tabs>
                <w:tab w:val="left" w:pos="5783"/>
              </w:tabs>
              <w:ind w:right="113"/>
              <w:jc w:val="both"/>
              <w:rPr>
                <w:rFonts w:ascii="Arial" w:hAnsi="Arial" w:cs="Arial"/>
                <w:szCs w:val="20"/>
                <w:lang w:val="it-IT"/>
              </w:rPr>
            </w:pPr>
            <w:r w:rsidRPr="0000734C">
              <w:rPr>
                <w:rFonts w:ascii="Arial" w:hAnsi="Arial" w:cs="Arial"/>
                <w:szCs w:val="20"/>
                <w:lang w:val="it-IT"/>
              </w:rPr>
              <w:t xml:space="preserve">o personalmente all’ufficio della Direzione di Terme Merano, Piazza Terme 9, secondo piano, 39012 Merano, oppure inviata con lettera raccomandata con ricevuta di ritorno allo stesso indirizzo, o spedita via e-mail a </w:t>
            </w:r>
            <w:r w:rsidR="000C4734">
              <w:rPr>
                <w:rFonts w:ascii="Arial" w:hAnsi="Arial" w:cs="Arial"/>
                <w:szCs w:val="20"/>
                <w:lang w:val="it-IT"/>
              </w:rPr>
              <w:t>guglielmino</w:t>
            </w:r>
            <w:r w:rsidRPr="0000734C">
              <w:rPr>
                <w:rFonts w:ascii="Arial" w:hAnsi="Arial" w:cs="Arial"/>
                <w:szCs w:val="20"/>
                <w:lang w:val="it-IT"/>
              </w:rPr>
              <w:t>@termemeran</w:t>
            </w:r>
            <w:r w:rsidR="001D47A0" w:rsidRPr="0000734C">
              <w:rPr>
                <w:rFonts w:ascii="Arial" w:hAnsi="Arial" w:cs="Arial"/>
                <w:szCs w:val="20"/>
                <w:lang w:val="it-IT"/>
              </w:rPr>
              <w:t>o</w:t>
            </w:r>
            <w:r w:rsidRPr="0000734C">
              <w:rPr>
                <w:rFonts w:ascii="Arial" w:hAnsi="Arial" w:cs="Arial"/>
                <w:szCs w:val="20"/>
                <w:lang w:val="it-IT"/>
              </w:rPr>
              <w:t>.it.</w:t>
            </w:r>
          </w:p>
          <w:p w14:paraId="4E717A8E" w14:textId="77777777" w:rsidR="00E168DD" w:rsidRPr="0000734C" w:rsidRDefault="00E168DD">
            <w:pPr>
              <w:tabs>
                <w:tab w:val="left" w:pos="5783"/>
              </w:tabs>
              <w:ind w:right="113"/>
              <w:jc w:val="both"/>
              <w:rPr>
                <w:rFonts w:ascii="Arial" w:hAnsi="Arial" w:cs="Arial"/>
                <w:szCs w:val="20"/>
                <w:lang w:val="it-IT"/>
              </w:rPr>
            </w:pPr>
          </w:p>
          <w:p w14:paraId="72778195" w14:textId="66007377" w:rsidR="00E168DD" w:rsidRPr="0000734C" w:rsidRDefault="00E168DD">
            <w:pPr>
              <w:tabs>
                <w:tab w:val="left" w:pos="5783"/>
              </w:tabs>
              <w:ind w:right="113"/>
              <w:jc w:val="both"/>
              <w:rPr>
                <w:rFonts w:ascii="Arial" w:hAnsi="Arial" w:cs="Arial"/>
                <w:szCs w:val="20"/>
                <w:lang w:val="it-IT"/>
              </w:rPr>
            </w:pPr>
            <w:r w:rsidRPr="0000734C">
              <w:rPr>
                <w:rFonts w:ascii="Arial" w:hAnsi="Arial" w:cs="Arial"/>
                <w:szCs w:val="20"/>
                <w:lang w:val="it-IT"/>
              </w:rPr>
              <w:t xml:space="preserve">Ai fini della consegna puntuale della candidatura fa esclusivamente fede il timbro di ingresso di Terme Merano </w:t>
            </w:r>
            <w:r w:rsidRPr="0000734C">
              <w:rPr>
                <w:rFonts w:ascii="Arial" w:hAnsi="Arial" w:cs="Arial"/>
                <w:bCs/>
                <w:lang w:val="it-IT"/>
              </w:rPr>
              <w:t>S.p.A</w:t>
            </w:r>
            <w:r w:rsidRPr="0000734C">
              <w:rPr>
                <w:rFonts w:ascii="Arial" w:hAnsi="Arial" w:cs="Arial"/>
                <w:szCs w:val="20"/>
                <w:lang w:val="it-IT"/>
              </w:rPr>
              <w:t xml:space="preserve">. In caso di invio via e-mail fa fede la data del ricevimento elettronico. </w:t>
            </w:r>
          </w:p>
          <w:p w14:paraId="6DB335D3" w14:textId="77777777" w:rsidR="00E168DD" w:rsidRPr="0000734C" w:rsidRDefault="00E168DD" w:rsidP="00E2582A">
            <w:pPr>
              <w:spacing w:line="240" w:lineRule="exact"/>
              <w:ind w:right="113"/>
              <w:jc w:val="both"/>
              <w:rPr>
                <w:rFonts w:ascii="Arial" w:hAnsi="Arial" w:cs="Arial"/>
                <w:szCs w:val="20"/>
                <w:lang w:val="it-IT" w:eastAsia="en-US"/>
              </w:rPr>
            </w:pPr>
            <w:r w:rsidRPr="0000734C">
              <w:rPr>
                <w:rFonts w:ascii="Arial" w:hAnsi="Arial" w:cs="Arial"/>
                <w:szCs w:val="20"/>
                <w:lang w:val="it-IT" w:eastAsia="en-US"/>
              </w:rPr>
              <w:t xml:space="preserve">Dopo la scadenza della data per la presentazione delle candidature, queste non vengono più accettate, anche se sono state consegnate nei termini all’ufficio postale. </w:t>
            </w:r>
          </w:p>
          <w:p w14:paraId="0F24D3DF" w14:textId="51F4558F" w:rsidR="00E168DD" w:rsidRPr="0000734C" w:rsidRDefault="00E168DD" w:rsidP="00E2582A">
            <w:pPr>
              <w:jc w:val="both"/>
              <w:rPr>
                <w:rFonts w:ascii="Arial" w:hAnsi="Arial" w:cs="Arial"/>
                <w:iCs/>
                <w:szCs w:val="20"/>
                <w:lang w:val="it-IT" w:eastAsia="en-US"/>
              </w:rPr>
            </w:pPr>
            <w:r w:rsidRPr="0000734C">
              <w:rPr>
                <w:rFonts w:ascii="Arial" w:hAnsi="Arial" w:cs="Arial"/>
                <w:iCs/>
                <w:szCs w:val="20"/>
                <w:lang w:val="it-IT" w:eastAsia="en-US"/>
              </w:rPr>
              <w:t>Il/La candidato/a deve rilasciare tutte le dichiarazion</w:t>
            </w:r>
            <w:r w:rsidR="00A4187F" w:rsidRPr="0000734C">
              <w:rPr>
                <w:rFonts w:ascii="Arial" w:hAnsi="Arial" w:cs="Arial"/>
                <w:iCs/>
                <w:szCs w:val="20"/>
                <w:lang w:val="it-IT" w:eastAsia="en-US"/>
              </w:rPr>
              <w:t>i</w:t>
            </w:r>
            <w:r w:rsidRPr="0000734C">
              <w:rPr>
                <w:rFonts w:ascii="Arial" w:hAnsi="Arial" w:cs="Arial"/>
                <w:iCs/>
                <w:szCs w:val="20"/>
                <w:lang w:val="it-IT" w:eastAsia="en-US"/>
              </w:rPr>
              <w:t xml:space="preserve"> previste dall’allegato modulo di candidatura.</w:t>
            </w:r>
          </w:p>
          <w:p w14:paraId="12E0BB00" w14:textId="77777777" w:rsidR="00E168DD" w:rsidRPr="0000734C" w:rsidRDefault="00E168DD">
            <w:pPr>
              <w:rPr>
                <w:rFonts w:ascii="Helvetica LT Light" w:hAnsi="Helvetica LT Light"/>
                <w:lang w:val="it-IT"/>
              </w:rPr>
            </w:pPr>
          </w:p>
        </w:tc>
        <w:tc>
          <w:tcPr>
            <w:tcW w:w="4605" w:type="dxa"/>
          </w:tcPr>
          <w:p w14:paraId="5272B030" w14:textId="77777777" w:rsidR="00E168DD" w:rsidRPr="0000734C" w:rsidRDefault="00E168DD" w:rsidP="008C7ECC">
            <w:pPr>
              <w:jc w:val="center"/>
              <w:rPr>
                <w:rFonts w:ascii="Arial" w:hAnsi="Arial" w:cs="Arial"/>
                <w:b/>
                <w:bCs/>
                <w:szCs w:val="20"/>
                <w:lang w:val="it-IT"/>
              </w:rPr>
            </w:pPr>
          </w:p>
          <w:p w14:paraId="14DDFC54" w14:textId="77777777" w:rsidR="00E168DD" w:rsidRPr="0000734C" w:rsidRDefault="00E168DD" w:rsidP="008C7ECC">
            <w:pPr>
              <w:jc w:val="center"/>
              <w:rPr>
                <w:rFonts w:ascii="Arial" w:hAnsi="Arial" w:cs="Arial"/>
                <w:b/>
                <w:bCs/>
                <w:szCs w:val="20"/>
              </w:rPr>
            </w:pPr>
            <w:r w:rsidRPr="0000734C">
              <w:rPr>
                <w:rFonts w:ascii="Arial" w:hAnsi="Arial" w:cs="Arial"/>
                <w:b/>
                <w:bCs/>
                <w:szCs w:val="20"/>
                <w:lang w:val="de"/>
              </w:rPr>
              <w:t>Art. 3 – Einreichung der Bewerbung</w:t>
            </w:r>
          </w:p>
          <w:p w14:paraId="2325E2A8" w14:textId="77777777" w:rsidR="00E168DD" w:rsidRPr="0000734C" w:rsidRDefault="00E168DD" w:rsidP="008C7ECC">
            <w:pPr>
              <w:jc w:val="center"/>
              <w:rPr>
                <w:rFonts w:ascii="Arial" w:hAnsi="Arial" w:cs="Arial"/>
                <w:b/>
                <w:bCs/>
                <w:szCs w:val="20"/>
              </w:rPr>
            </w:pPr>
          </w:p>
          <w:p w14:paraId="7F750D16" w14:textId="77777777" w:rsidR="00E168DD" w:rsidRPr="0000734C" w:rsidRDefault="00E168DD" w:rsidP="008C7ECC">
            <w:pPr>
              <w:ind w:right="113"/>
              <w:jc w:val="both"/>
              <w:rPr>
                <w:rFonts w:ascii="Arial" w:hAnsi="Arial" w:cs="Arial"/>
              </w:rPr>
            </w:pPr>
            <w:r w:rsidRPr="0000734C">
              <w:rPr>
                <w:rFonts w:ascii="Arial" w:hAnsi="Arial" w:cs="Arial"/>
                <w:lang w:val="de"/>
              </w:rPr>
              <w:t xml:space="preserve">Für die Teilnahme am Auswahlverfahren ist ein Antrag notwendig, für den das beigefügte Formular auszufüllen und gemeinsam mit den geforderten Unterlagen einzureichen ist und zwar bis </w:t>
            </w:r>
          </w:p>
          <w:p w14:paraId="4883FED3" w14:textId="77777777" w:rsidR="00E168DD" w:rsidRPr="0000734C" w:rsidRDefault="00E168DD" w:rsidP="008C7ECC">
            <w:pPr>
              <w:ind w:right="113"/>
              <w:jc w:val="both"/>
              <w:rPr>
                <w:rFonts w:ascii="Arial" w:hAnsi="Arial" w:cs="Arial"/>
              </w:rPr>
            </w:pPr>
          </w:p>
          <w:p w14:paraId="0AD3CBFB" w14:textId="600DE926" w:rsidR="00E168DD" w:rsidRPr="0000734C" w:rsidRDefault="002C4096" w:rsidP="008C7ECC">
            <w:pPr>
              <w:keepNext/>
              <w:ind w:right="113"/>
              <w:jc w:val="center"/>
              <w:outlineLvl w:val="1"/>
              <w:rPr>
                <w:rFonts w:ascii="Arial" w:hAnsi="Arial" w:cs="Arial"/>
                <w:b/>
                <w:szCs w:val="20"/>
              </w:rPr>
            </w:pPr>
            <w:r>
              <w:rPr>
                <w:rFonts w:ascii="Arial" w:hAnsi="Arial" w:cs="Arial"/>
                <w:b/>
                <w:bCs/>
                <w:szCs w:val="20"/>
                <w:lang w:val="de"/>
              </w:rPr>
              <w:t>31</w:t>
            </w:r>
            <w:r w:rsidR="006D772E" w:rsidRPr="0000734C">
              <w:rPr>
                <w:rFonts w:ascii="Arial" w:hAnsi="Arial" w:cs="Arial"/>
                <w:b/>
                <w:bCs/>
                <w:szCs w:val="20"/>
                <w:lang w:val="de"/>
              </w:rPr>
              <w:t>.</w:t>
            </w:r>
            <w:r w:rsidR="004C3C2D" w:rsidRPr="0000734C">
              <w:rPr>
                <w:rFonts w:ascii="Arial" w:hAnsi="Arial" w:cs="Arial"/>
                <w:b/>
                <w:bCs/>
                <w:szCs w:val="20"/>
                <w:lang w:val="de"/>
              </w:rPr>
              <w:t>0</w:t>
            </w:r>
            <w:r w:rsidR="006D772E" w:rsidRPr="0000734C">
              <w:rPr>
                <w:rFonts w:ascii="Arial" w:hAnsi="Arial" w:cs="Arial"/>
                <w:b/>
                <w:bCs/>
                <w:szCs w:val="20"/>
                <w:lang w:val="de"/>
              </w:rPr>
              <w:t>1.202</w:t>
            </w:r>
            <w:r w:rsidR="004C3C2D" w:rsidRPr="0000734C">
              <w:rPr>
                <w:rFonts w:ascii="Arial" w:hAnsi="Arial" w:cs="Arial"/>
                <w:b/>
                <w:bCs/>
                <w:szCs w:val="20"/>
                <w:lang w:val="de"/>
              </w:rPr>
              <w:t>2</w:t>
            </w:r>
            <w:r w:rsidR="00E168DD" w:rsidRPr="0000734C">
              <w:rPr>
                <w:rFonts w:ascii="Arial" w:hAnsi="Arial" w:cs="Arial"/>
                <w:b/>
                <w:bCs/>
                <w:szCs w:val="20"/>
                <w:lang w:val="de"/>
              </w:rPr>
              <w:t xml:space="preserve"> – </w:t>
            </w:r>
            <w:r w:rsidR="004556DE" w:rsidRPr="0000734C">
              <w:rPr>
                <w:rFonts w:ascii="Arial" w:hAnsi="Arial" w:cs="Arial"/>
                <w:b/>
                <w:bCs/>
                <w:szCs w:val="20"/>
                <w:lang w:val="de"/>
              </w:rPr>
              <w:t>12.00</w:t>
            </w:r>
            <w:r w:rsidR="00E168DD" w:rsidRPr="0000734C">
              <w:rPr>
                <w:rFonts w:ascii="Arial" w:hAnsi="Arial" w:cs="Arial"/>
                <w:b/>
                <w:bCs/>
                <w:szCs w:val="20"/>
                <w:lang w:val="de"/>
              </w:rPr>
              <w:t xml:space="preserve"> Uhr,</w:t>
            </w:r>
          </w:p>
          <w:p w14:paraId="7A45222A" w14:textId="77777777" w:rsidR="00E168DD" w:rsidRPr="0000734C" w:rsidRDefault="00E168DD" w:rsidP="008C7ECC">
            <w:pPr>
              <w:rPr>
                <w:rFonts w:ascii="Arial" w:hAnsi="Arial"/>
                <w:sz w:val="22"/>
              </w:rPr>
            </w:pPr>
          </w:p>
          <w:p w14:paraId="493C981F" w14:textId="528B4695" w:rsidR="00E168DD" w:rsidRPr="0000734C" w:rsidRDefault="00E168DD" w:rsidP="008C7ECC">
            <w:pPr>
              <w:tabs>
                <w:tab w:val="left" w:pos="5783"/>
              </w:tabs>
              <w:ind w:right="113"/>
              <w:jc w:val="both"/>
              <w:rPr>
                <w:rFonts w:ascii="Arial" w:hAnsi="Arial" w:cs="Arial"/>
                <w:szCs w:val="20"/>
              </w:rPr>
            </w:pPr>
            <w:r w:rsidRPr="0000734C">
              <w:rPr>
                <w:rFonts w:ascii="Arial" w:hAnsi="Arial" w:cs="Arial"/>
                <w:szCs w:val="20"/>
                <w:lang w:val="de"/>
              </w:rPr>
              <w:t xml:space="preserve">entweder persönlich im Büro der Direktion der Therme Meran, Thermenplatz 9, zweiter Stock, 39012 Meran, oder mittels Einschreiben mit Rückschein an dieselbe Adresse oder per E-Mail an die Adresse </w:t>
            </w:r>
            <w:r w:rsidR="000C4734">
              <w:rPr>
                <w:rFonts w:ascii="Arial" w:hAnsi="Arial" w:cs="Arial"/>
                <w:szCs w:val="20"/>
                <w:lang w:val="de"/>
              </w:rPr>
              <w:t>guglielmino</w:t>
            </w:r>
            <w:r w:rsidRPr="0000734C">
              <w:rPr>
                <w:rFonts w:ascii="Arial" w:hAnsi="Arial" w:cs="Arial"/>
                <w:szCs w:val="20"/>
                <w:lang w:val="de"/>
              </w:rPr>
              <w:t>@thermemeran.it.</w:t>
            </w:r>
          </w:p>
          <w:p w14:paraId="34A4C8A3" w14:textId="77777777" w:rsidR="00E168DD" w:rsidRPr="0000734C" w:rsidRDefault="00E168DD" w:rsidP="008C7ECC">
            <w:pPr>
              <w:tabs>
                <w:tab w:val="left" w:pos="5783"/>
              </w:tabs>
              <w:ind w:right="113"/>
              <w:jc w:val="both"/>
              <w:rPr>
                <w:rFonts w:ascii="Arial" w:hAnsi="Arial" w:cs="Arial"/>
                <w:szCs w:val="20"/>
              </w:rPr>
            </w:pPr>
          </w:p>
          <w:p w14:paraId="30B1D3DB" w14:textId="77777777" w:rsidR="00E168DD" w:rsidRPr="0000734C" w:rsidRDefault="00E168DD" w:rsidP="008C7ECC">
            <w:pPr>
              <w:tabs>
                <w:tab w:val="left" w:pos="5783"/>
              </w:tabs>
              <w:ind w:right="113"/>
              <w:jc w:val="both"/>
              <w:rPr>
                <w:rFonts w:ascii="Arial" w:hAnsi="Arial" w:cs="Arial"/>
                <w:szCs w:val="20"/>
              </w:rPr>
            </w:pPr>
          </w:p>
          <w:p w14:paraId="31194CB4" w14:textId="77777777" w:rsidR="00E168DD" w:rsidRPr="0000734C" w:rsidRDefault="00E168DD" w:rsidP="008C7ECC">
            <w:pPr>
              <w:tabs>
                <w:tab w:val="left" w:pos="5783"/>
              </w:tabs>
              <w:ind w:right="113"/>
              <w:jc w:val="both"/>
              <w:rPr>
                <w:rFonts w:ascii="Arial" w:hAnsi="Arial" w:cs="Arial"/>
                <w:szCs w:val="20"/>
              </w:rPr>
            </w:pPr>
            <w:r w:rsidRPr="0000734C">
              <w:rPr>
                <w:rFonts w:ascii="Arial" w:hAnsi="Arial" w:cs="Arial"/>
                <w:szCs w:val="20"/>
                <w:lang w:val="de"/>
              </w:rPr>
              <w:t xml:space="preserve">Zwecks der fristgerechten Einreichung der Bewerbung gilt ausschließlich der Eingangsstempel bei der Therme Meran </w:t>
            </w:r>
            <w:r w:rsidRPr="0000734C">
              <w:rPr>
                <w:rFonts w:ascii="Arial" w:hAnsi="Arial" w:cs="Arial"/>
                <w:lang w:val="de"/>
              </w:rPr>
              <w:t>AG.</w:t>
            </w:r>
            <w:r w:rsidRPr="0000734C">
              <w:rPr>
                <w:rFonts w:ascii="Arial" w:hAnsi="Arial" w:cs="Arial"/>
                <w:szCs w:val="20"/>
                <w:lang w:val="de"/>
              </w:rPr>
              <w:t xml:space="preserve"> Bei Übermittlung per E-Mail gilt der Zeitpunkt des elektronischen Empfangs. </w:t>
            </w:r>
          </w:p>
          <w:p w14:paraId="32A06E8E" w14:textId="77777777" w:rsidR="00E168DD" w:rsidRPr="0000734C" w:rsidRDefault="00E168DD" w:rsidP="00E2582A">
            <w:pPr>
              <w:spacing w:line="240" w:lineRule="exact"/>
              <w:ind w:right="113"/>
              <w:jc w:val="both"/>
              <w:rPr>
                <w:rFonts w:ascii="Arial" w:hAnsi="Arial" w:cs="Arial"/>
                <w:szCs w:val="20"/>
              </w:rPr>
            </w:pPr>
            <w:r w:rsidRPr="0000734C">
              <w:rPr>
                <w:rFonts w:ascii="Arial" w:hAnsi="Arial" w:cs="Arial"/>
                <w:szCs w:val="20"/>
                <w:lang w:val="de"/>
              </w:rPr>
              <w:t xml:space="preserve">Nach Ablauf der Frist zur Einreichung der Bewerbungen werden diese nicht mehr akzeptiert, auch wenn sie fristgerecht bei der Postfiliale abgegeben wurden. </w:t>
            </w:r>
          </w:p>
          <w:p w14:paraId="4FBE1D45" w14:textId="77777777" w:rsidR="00E168DD" w:rsidRPr="0000734C" w:rsidRDefault="00E168DD" w:rsidP="00E2582A">
            <w:pPr>
              <w:jc w:val="both"/>
              <w:rPr>
                <w:rFonts w:ascii="Arial" w:hAnsi="Arial" w:cs="Arial"/>
                <w:iCs/>
                <w:szCs w:val="20"/>
              </w:rPr>
            </w:pPr>
            <w:r w:rsidRPr="0000734C">
              <w:rPr>
                <w:rFonts w:ascii="Arial" w:hAnsi="Arial" w:cs="Arial"/>
                <w:szCs w:val="20"/>
                <w:lang w:val="de"/>
              </w:rPr>
              <w:t>Der/die Bewerber(in) muss alle gemäß dem beigefügten Bewerbungsformular vorgesehenen Erklärungen abgeben.</w:t>
            </w:r>
          </w:p>
          <w:p w14:paraId="4B75B82F" w14:textId="77777777" w:rsidR="00E168DD" w:rsidRPr="0000734C" w:rsidRDefault="00E168DD" w:rsidP="008C7ECC">
            <w:pPr>
              <w:rPr>
                <w:rFonts w:ascii="Helvetica LT Light" w:hAnsi="Helvetica LT Light"/>
              </w:rPr>
            </w:pPr>
          </w:p>
        </w:tc>
      </w:tr>
      <w:tr w:rsidR="00E168DD" w:rsidRPr="00E1453D" w14:paraId="6E2CA9F6" w14:textId="77777777" w:rsidTr="008C7ECC">
        <w:tc>
          <w:tcPr>
            <w:tcW w:w="4605" w:type="dxa"/>
          </w:tcPr>
          <w:p w14:paraId="5348488B" w14:textId="77777777" w:rsidR="00E168DD" w:rsidRPr="0000734C" w:rsidRDefault="00E168DD">
            <w:pPr>
              <w:jc w:val="center"/>
              <w:rPr>
                <w:rFonts w:ascii="Arial" w:hAnsi="Arial" w:cs="Arial"/>
                <w:b/>
              </w:rPr>
            </w:pPr>
          </w:p>
          <w:p w14:paraId="1713E89F" w14:textId="77777777" w:rsidR="00E168DD" w:rsidRPr="0000734C" w:rsidRDefault="00E168DD">
            <w:pPr>
              <w:jc w:val="center"/>
              <w:rPr>
                <w:rFonts w:ascii="Arial" w:hAnsi="Arial" w:cs="Arial"/>
                <w:b/>
                <w:lang w:val="it-IT"/>
              </w:rPr>
            </w:pPr>
            <w:r w:rsidRPr="0000734C">
              <w:rPr>
                <w:rFonts w:ascii="Arial" w:hAnsi="Arial" w:cs="Arial"/>
                <w:b/>
                <w:lang w:val="it-IT"/>
              </w:rPr>
              <w:t>Articolo 4 - Valutazione dei candidati</w:t>
            </w:r>
          </w:p>
          <w:p w14:paraId="71CFD35B" w14:textId="77777777" w:rsidR="00E168DD" w:rsidRPr="0000734C" w:rsidRDefault="00E168DD">
            <w:pPr>
              <w:rPr>
                <w:rFonts w:ascii="Arial" w:hAnsi="Arial" w:cs="Arial"/>
                <w:lang w:val="it-IT"/>
              </w:rPr>
            </w:pPr>
          </w:p>
          <w:p w14:paraId="4CEC41B8" w14:textId="6CEAAAA5" w:rsidR="00E168DD" w:rsidRPr="0000734C" w:rsidRDefault="00E168DD">
            <w:pPr>
              <w:rPr>
                <w:rFonts w:ascii="Arial" w:hAnsi="Arial" w:cs="Arial"/>
                <w:bCs/>
                <w:lang w:val="it-IT"/>
              </w:rPr>
            </w:pPr>
            <w:r w:rsidRPr="0000734C">
              <w:rPr>
                <w:rFonts w:ascii="Arial" w:hAnsi="Arial" w:cs="Arial"/>
                <w:bCs/>
                <w:lang w:val="it-IT"/>
              </w:rPr>
              <w:t>L’esame di concorso verrà valutato con un punteggio massimo di 80 punti, come da tabella che segue:</w:t>
            </w:r>
          </w:p>
          <w:p w14:paraId="78333723" w14:textId="77777777" w:rsidR="00E168DD" w:rsidRPr="0000734C" w:rsidRDefault="00E168DD">
            <w:pPr>
              <w:spacing w:line="240" w:lineRule="exact"/>
              <w:ind w:right="113"/>
              <w:jc w:val="both"/>
              <w:rPr>
                <w:rFonts w:ascii="Arial" w:hAnsi="Arial" w:cs="Arial"/>
                <w:lang w:val="it-IT"/>
              </w:rPr>
            </w:pPr>
          </w:p>
          <w:tbl>
            <w:tblPr>
              <w:tblStyle w:val="Grigliatabella"/>
              <w:tblW w:w="0" w:type="auto"/>
              <w:tblLook w:val="04A0" w:firstRow="1" w:lastRow="0" w:firstColumn="1" w:lastColumn="0" w:noHBand="0" w:noVBand="1"/>
            </w:tblPr>
            <w:tblGrid>
              <w:gridCol w:w="3109"/>
              <w:gridCol w:w="1150"/>
            </w:tblGrid>
            <w:tr w:rsidR="00E168DD" w:rsidRPr="0000734C" w14:paraId="0BA97E1F" w14:textId="77777777">
              <w:tc>
                <w:tcPr>
                  <w:tcW w:w="3187" w:type="dxa"/>
                  <w:tcBorders>
                    <w:top w:val="single" w:sz="4" w:space="0" w:color="auto"/>
                    <w:left w:val="single" w:sz="4" w:space="0" w:color="auto"/>
                    <w:bottom w:val="single" w:sz="4" w:space="0" w:color="auto"/>
                    <w:right w:val="single" w:sz="4" w:space="0" w:color="auto"/>
                  </w:tcBorders>
                  <w:hideMark/>
                </w:tcPr>
                <w:p w14:paraId="5FD742D5" w14:textId="18AFD4DE" w:rsidR="00E168DD" w:rsidRPr="0000734C" w:rsidRDefault="00E168DD">
                  <w:pPr>
                    <w:spacing w:line="240" w:lineRule="exact"/>
                    <w:ind w:right="113"/>
                    <w:jc w:val="both"/>
                    <w:rPr>
                      <w:rFonts w:ascii="Arial" w:hAnsi="Arial" w:cs="Arial"/>
                      <w:b/>
                      <w:lang w:val="it-IT"/>
                    </w:rPr>
                  </w:pPr>
                  <w:r w:rsidRPr="0000734C">
                    <w:rPr>
                      <w:rFonts w:ascii="Arial" w:hAnsi="Arial" w:cs="Arial"/>
                      <w:b/>
                      <w:lang w:val="it-IT"/>
                    </w:rPr>
                    <w:t>Prova orale</w:t>
                  </w:r>
                  <w:r w:rsidR="00D61B74" w:rsidRPr="0000734C">
                    <w:rPr>
                      <w:rFonts w:ascii="Arial" w:hAnsi="Arial" w:cs="Arial"/>
                      <w:b/>
                      <w:lang w:val="it-IT"/>
                    </w:rPr>
                    <w:t>: domande a risposta multipla</w:t>
                  </w:r>
                </w:p>
              </w:tc>
              <w:tc>
                <w:tcPr>
                  <w:tcW w:w="1192" w:type="dxa"/>
                  <w:tcBorders>
                    <w:top w:val="single" w:sz="4" w:space="0" w:color="auto"/>
                    <w:left w:val="single" w:sz="4" w:space="0" w:color="auto"/>
                    <w:bottom w:val="single" w:sz="4" w:space="0" w:color="auto"/>
                    <w:right w:val="single" w:sz="4" w:space="0" w:color="auto"/>
                  </w:tcBorders>
                  <w:hideMark/>
                </w:tcPr>
                <w:p w14:paraId="602BCECD" w14:textId="42DE6A5E" w:rsidR="00E168DD" w:rsidRPr="0000734C" w:rsidRDefault="00E168DD">
                  <w:pPr>
                    <w:spacing w:line="240" w:lineRule="exact"/>
                    <w:ind w:right="113"/>
                    <w:jc w:val="both"/>
                    <w:rPr>
                      <w:rFonts w:ascii="Arial" w:hAnsi="Arial" w:cs="Arial"/>
                      <w:lang w:val="it-IT"/>
                    </w:rPr>
                  </w:pPr>
                  <w:r w:rsidRPr="0000734C">
                    <w:rPr>
                      <w:rFonts w:ascii="Arial" w:hAnsi="Arial" w:cs="Arial"/>
                      <w:lang w:val="it-IT"/>
                    </w:rPr>
                    <w:t xml:space="preserve">Tot.  </w:t>
                  </w:r>
                  <w:r w:rsidR="004556DE" w:rsidRPr="0000734C">
                    <w:rPr>
                      <w:rFonts w:ascii="Arial" w:hAnsi="Arial" w:cs="Arial"/>
                      <w:lang w:val="it-IT"/>
                    </w:rPr>
                    <w:t>80</w:t>
                  </w:r>
                  <w:r w:rsidRPr="0000734C">
                    <w:rPr>
                      <w:rFonts w:ascii="Arial" w:hAnsi="Arial" w:cs="Arial"/>
                      <w:lang w:val="it-IT"/>
                    </w:rPr>
                    <w:t xml:space="preserve"> punti</w:t>
                  </w:r>
                </w:p>
              </w:tc>
            </w:tr>
            <w:tr w:rsidR="00E26B43" w:rsidRPr="0000734C" w14:paraId="571163A1" w14:textId="77777777">
              <w:tc>
                <w:tcPr>
                  <w:tcW w:w="3187" w:type="dxa"/>
                  <w:tcBorders>
                    <w:top w:val="single" w:sz="4" w:space="0" w:color="auto"/>
                    <w:left w:val="single" w:sz="4" w:space="0" w:color="auto"/>
                    <w:bottom w:val="single" w:sz="4" w:space="0" w:color="auto"/>
                    <w:right w:val="single" w:sz="4" w:space="0" w:color="auto"/>
                  </w:tcBorders>
                </w:tcPr>
                <w:p w14:paraId="594699FA" w14:textId="41F4DD07" w:rsidR="00E26B43" w:rsidRPr="0000734C" w:rsidRDefault="00371B1F" w:rsidP="00E26B43">
                  <w:pPr>
                    <w:numPr>
                      <w:ilvl w:val="0"/>
                      <w:numId w:val="23"/>
                    </w:numPr>
                    <w:spacing w:line="240" w:lineRule="exact"/>
                    <w:ind w:right="113"/>
                    <w:jc w:val="both"/>
                    <w:rPr>
                      <w:rFonts w:ascii="Arial" w:hAnsi="Arial" w:cs="Arial"/>
                      <w:lang w:val="it-IT"/>
                    </w:rPr>
                  </w:pPr>
                  <w:r w:rsidRPr="0000734C">
                    <w:rPr>
                      <w:rFonts w:ascii="Arial" w:hAnsi="Arial" w:cs="Arial"/>
                      <w:lang w:val="it-IT"/>
                    </w:rPr>
                    <w:t>Attività amministrative, procedure, applicazioni</w:t>
                  </w:r>
                </w:p>
              </w:tc>
              <w:tc>
                <w:tcPr>
                  <w:tcW w:w="1192" w:type="dxa"/>
                  <w:tcBorders>
                    <w:top w:val="single" w:sz="4" w:space="0" w:color="auto"/>
                    <w:left w:val="single" w:sz="4" w:space="0" w:color="auto"/>
                    <w:bottom w:val="single" w:sz="4" w:space="0" w:color="auto"/>
                    <w:right w:val="single" w:sz="4" w:space="0" w:color="auto"/>
                  </w:tcBorders>
                </w:tcPr>
                <w:p w14:paraId="048E02E3" w14:textId="313205BE" w:rsidR="00E26B43" w:rsidRPr="0000734C" w:rsidRDefault="00BF7392" w:rsidP="00E26B43">
                  <w:pPr>
                    <w:spacing w:line="240" w:lineRule="exact"/>
                    <w:ind w:right="113"/>
                    <w:jc w:val="both"/>
                    <w:rPr>
                      <w:rFonts w:ascii="Arial" w:hAnsi="Arial" w:cs="Arial"/>
                      <w:lang w:val="it-IT"/>
                    </w:rPr>
                  </w:pPr>
                  <w:r w:rsidRPr="0000734C">
                    <w:rPr>
                      <w:rFonts w:ascii="Arial" w:hAnsi="Arial" w:cs="Arial"/>
                      <w:lang w:val="it-IT"/>
                    </w:rPr>
                    <w:t>20</w:t>
                  </w:r>
                </w:p>
              </w:tc>
            </w:tr>
            <w:tr w:rsidR="0016085D" w:rsidRPr="0000734C" w14:paraId="7E3F1611" w14:textId="77777777">
              <w:tc>
                <w:tcPr>
                  <w:tcW w:w="3187" w:type="dxa"/>
                  <w:tcBorders>
                    <w:top w:val="single" w:sz="4" w:space="0" w:color="auto"/>
                    <w:left w:val="single" w:sz="4" w:space="0" w:color="auto"/>
                    <w:bottom w:val="single" w:sz="4" w:space="0" w:color="auto"/>
                    <w:right w:val="single" w:sz="4" w:space="0" w:color="auto"/>
                  </w:tcBorders>
                </w:tcPr>
                <w:p w14:paraId="6F211618" w14:textId="4A808716" w:rsidR="0016085D" w:rsidRPr="0000734C" w:rsidRDefault="004C3C2D" w:rsidP="00E26B43">
                  <w:pPr>
                    <w:numPr>
                      <w:ilvl w:val="0"/>
                      <w:numId w:val="23"/>
                    </w:numPr>
                    <w:spacing w:line="240" w:lineRule="exact"/>
                    <w:ind w:right="113"/>
                    <w:jc w:val="both"/>
                    <w:rPr>
                      <w:rFonts w:ascii="Arial" w:hAnsi="Arial" w:cs="Arial"/>
                      <w:lang w:val="it-IT"/>
                    </w:rPr>
                  </w:pPr>
                  <w:r w:rsidRPr="0000734C">
                    <w:rPr>
                      <w:rFonts w:ascii="Arial" w:hAnsi="Arial" w:cs="Arial"/>
                      <w:lang w:val="it-IT"/>
                    </w:rPr>
                    <w:t>Conoscenza della con</w:t>
                  </w:r>
                  <w:r w:rsidR="00BC68A2" w:rsidRPr="0000734C">
                    <w:rPr>
                      <w:rFonts w:ascii="Arial" w:hAnsi="Arial" w:cs="Arial"/>
                      <w:lang w:val="it-IT"/>
                    </w:rPr>
                    <w:t>-</w:t>
                  </w:r>
                  <w:proofErr w:type="spellStart"/>
                  <w:r w:rsidRPr="0000734C">
                    <w:rPr>
                      <w:rFonts w:ascii="Arial" w:hAnsi="Arial" w:cs="Arial"/>
                      <w:lang w:val="it-IT"/>
                    </w:rPr>
                    <w:t>trattualistica</w:t>
                  </w:r>
                  <w:proofErr w:type="spellEnd"/>
                  <w:r w:rsidRPr="0000734C">
                    <w:rPr>
                      <w:rFonts w:ascii="Arial" w:hAnsi="Arial" w:cs="Arial"/>
                      <w:lang w:val="it-IT"/>
                    </w:rPr>
                    <w:t xml:space="preserve"> pubblica</w:t>
                  </w:r>
                </w:p>
              </w:tc>
              <w:tc>
                <w:tcPr>
                  <w:tcW w:w="1192" w:type="dxa"/>
                  <w:tcBorders>
                    <w:top w:val="single" w:sz="4" w:space="0" w:color="auto"/>
                    <w:left w:val="single" w:sz="4" w:space="0" w:color="auto"/>
                    <w:bottom w:val="single" w:sz="4" w:space="0" w:color="auto"/>
                    <w:right w:val="single" w:sz="4" w:space="0" w:color="auto"/>
                  </w:tcBorders>
                </w:tcPr>
                <w:p w14:paraId="635991E6" w14:textId="491CD032" w:rsidR="0016085D" w:rsidRPr="0000734C" w:rsidRDefault="00BF7392" w:rsidP="00E26B43">
                  <w:pPr>
                    <w:spacing w:line="240" w:lineRule="exact"/>
                    <w:ind w:right="113"/>
                    <w:jc w:val="both"/>
                    <w:rPr>
                      <w:rFonts w:ascii="Arial" w:hAnsi="Arial" w:cs="Arial"/>
                      <w:lang w:val="it-IT"/>
                    </w:rPr>
                  </w:pPr>
                  <w:r w:rsidRPr="0000734C">
                    <w:rPr>
                      <w:rFonts w:ascii="Arial" w:hAnsi="Arial" w:cs="Arial"/>
                      <w:lang w:val="it-IT"/>
                    </w:rPr>
                    <w:t>20</w:t>
                  </w:r>
                </w:p>
              </w:tc>
            </w:tr>
            <w:tr w:rsidR="00E26B43" w:rsidRPr="0000734C" w14:paraId="63A9F02B" w14:textId="77777777">
              <w:tc>
                <w:tcPr>
                  <w:tcW w:w="3187" w:type="dxa"/>
                  <w:tcBorders>
                    <w:top w:val="single" w:sz="4" w:space="0" w:color="auto"/>
                    <w:left w:val="single" w:sz="4" w:space="0" w:color="auto"/>
                    <w:bottom w:val="single" w:sz="4" w:space="0" w:color="auto"/>
                    <w:right w:val="single" w:sz="4" w:space="0" w:color="auto"/>
                  </w:tcBorders>
                  <w:hideMark/>
                </w:tcPr>
                <w:p w14:paraId="0058111B" w14:textId="6179A57E" w:rsidR="00E26B43" w:rsidRPr="0000734C" w:rsidRDefault="00E26B43" w:rsidP="00E26B43">
                  <w:pPr>
                    <w:numPr>
                      <w:ilvl w:val="0"/>
                      <w:numId w:val="23"/>
                    </w:numPr>
                    <w:spacing w:line="240" w:lineRule="exact"/>
                    <w:ind w:right="113"/>
                    <w:jc w:val="both"/>
                    <w:rPr>
                      <w:rFonts w:ascii="Arial" w:hAnsi="Arial" w:cs="Arial"/>
                      <w:lang w:val="it-IT"/>
                    </w:rPr>
                  </w:pPr>
                  <w:r w:rsidRPr="0000734C">
                    <w:rPr>
                      <w:rFonts w:ascii="Arial" w:hAnsi="Arial" w:cs="Arial"/>
                      <w:lang w:val="it-IT"/>
                    </w:rPr>
                    <w:t>conoscenze linguisti</w:t>
                  </w:r>
                  <w:r w:rsidR="00BC68A2" w:rsidRPr="0000734C">
                    <w:rPr>
                      <w:rFonts w:ascii="Arial" w:hAnsi="Arial" w:cs="Arial"/>
                      <w:lang w:val="it-IT"/>
                    </w:rPr>
                    <w:t>-</w:t>
                  </w:r>
                  <w:r w:rsidRPr="0000734C">
                    <w:rPr>
                      <w:rFonts w:ascii="Arial" w:hAnsi="Arial" w:cs="Arial"/>
                      <w:lang w:val="it-IT"/>
                    </w:rPr>
                    <w:t>che (tedesco, italiano)</w:t>
                  </w:r>
                </w:p>
              </w:tc>
              <w:tc>
                <w:tcPr>
                  <w:tcW w:w="1192" w:type="dxa"/>
                  <w:tcBorders>
                    <w:top w:val="single" w:sz="4" w:space="0" w:color="auto"/>
                    <w:left w:val="single" w:sz="4" w:space="0" w:color="auto"/>
                    <w:bottom w:val="single" w:sz="4" w:space="0" w:color="auto"/>
                    <w:right w:val="single" w:sz="4" w:space="0" w:color="auto"/>
                  </w:tcBorders>
                </w:tcPr>
                <w:p w14:paraId="4D94E1DE" w14:textId="6454D7C6" w:rsidR="00E26B43" w:rsidRPr="0000734C" w:rsidRDefault="00BF7392" w:rsidP="00E26B43">
                  <w:pPr>
                    <w:spacing w:line="240" w:lineRule="exact"/>
                    <w:ind w:right="113"/>
                    <w:jc w:val="both"/>
                    <w:rPr>
                      <w:rFonts w:ascii="Arial" w:hAnsi="Arial" w:cs="Arial"/>
                      <w:lang w:val="it-IT"/>
                    </w:rPr>
                  </w:pPr>
                  <w:r w:rsidRPr="0000734C">
                    <w:rPr>
                      <w:rFonts w:ascii="Arial" w:hAnsi="Arial" w:cs="Arial"/>
                      <w:lang w:val="it-IT"/>
                    </w:rPr>
                    <w:t>30</w:t>
                  </w:r>
                </w:p>
              </w:tc>
            </w:tr>
            <w:tr w:rsidR="00E26B43" w:rsidRPr="0000734C" w14:paraId="76A8B381" w14:textId="77777777">
              <w:tc>
                <w:tcPr>
                  <w:tcW w:w="3187" w:type="dxa"/>
                  <w:tcBorders>
                    <w:top w:val="single" w:sz="4" w:space="0" w:color="auto"/>
                    <w:left w:val="single" w:sz="4" w:space="0" w:color="auto"/>
                    <w:bottom w:val="single" w:sz="4" w:space="0" w:color="auto"/>
                    <w:right w:val="single" w:sz="4" w:space="0" w:color="auto"/>
                  </w:tcBorders>
                  <w:hideMark/>
                </w:tcPr>
                <w:p w14:paraId="7503C663" w14:textId="77777777" w:rsidR="00E26B43" w:rsidRPr="0000734C" w:rsidRDefault="00E26B43" w:rsidP="00E26B43">
                  <w:pPr>
                    <w:numPr>
                      <w:ilvl w:val="0"/>
                      <w:numId w:val="23"/>
                    </w:numPr>
                    <w:spacing w:line="240" w:lineRule="exact"/>
                    <w:ind w:right="113"/>
                    <w:jc w:val="both"/>
                    <w:rPr>
                      <w:rFonts w:ascii="Arial" w:hAnsi="Arial" w:cs="Arial"/>
                      <w:lang w:val="it-IT"/>
                    </w:rPr>
                  </w:pPr>
                  <w:r w:rsidRPr="0000734C">
                    <w:rPr>
                      <w:rFonts w:ascii="Arial" w:hAnsi="Arial" w:cs="Arial"/>
                      <w:lang w:val="it-IT"/>
                    </w:rPr>
                    <w:t>cultura generale</w:t>
                  </w:r>
                </w:p>
              </w:tc>
              <w:tc>
                <w:tcPr>
                  <w:tcW w:w="1192" w:type="dxa"/>
                  <w:tcBorders>
                    <w:top w:val="single" w:sz="4" w:space="0" w:color="auto"/>
                    <w:left w:val="single" w:sz="4" w:space="0" w:color="auto"/>
                    <w:bottom w:val="single" w:sz="4" w:space="0" w:color="auto"/>
                    <w:right w:val="single" w:sz="4" w:space="0" w:color="auto"/>
                  </w:tcBorders>
                </w:tcPr>
                <w:p w14:paraId="2CDEB3E9" w14:textId="608286C9" w:rsidR="00E26B43" w:rsidRPr="0000734C" w:rsidRDefault="00E26B43" w:rsidP="00E26B43">
                  <w:pPr>
                    <w:spacing w:line="240" w:lineRule="exact"/>
                    <w:ind w:right="113"/>
                    <w:jc w:val="both"/>
                    <w:rPr>
                      <w:rFonts w:ascii="Arial" w:hAnsi="Arial" w:cs="Arial"/>
                      <w:lang w:val="it-IT"/>
                    </w:rPr>
                  </w:pPr>
                  <w:r w:rsidRPr="0000734C">
                    <w:rPr>
                      <w:rFonts w:ascii="Arial" w:hAnsi="Arial" w:cs="Arial"/>
                      <w:lang w:val="it-IT"/>
                    </w:rPr>
                    <w:t>10</w:t>
                  </w:r>
                </w:p>
              </w:tc>
            </w:tr>
          </w:tbl>
          <w:p w14:paraId="40FB4F1A" w14:textId="77777777" w:rsidR="00E168DD" w:rsidRPr="0000734C" w:rsidRDefault="00E168DD">
            <w:pPr>
              <w:spacing w:line="240" w:lineRule="exact"/>
              <w:ind w:right="113"/>
              <w:jc w:val="both"/>
              <w:rPr>
                <w:rFonts w:ascii="Arial" w:hAnsi="Arial" w:cs="Arial"/>
                <w:lang w:val="it-IT"/>
              </w:rPr>
            </w:pPr>
          </w:p>
          <w:p w14:paraId="7E092042" w14:textId="77777777" w:rsidR="00E168DD" w:rsidRPr="0000734C" w:rsidRDefault="00E168DD">
            <w:pPr>
              <w:rPr>
                <w:rFonts w:ascii="Arial" w:hAnsi="Arial" w:cs="Arial"/>
                <w:lang w:val="it-IT"/>
              </w:rPr>
            </w:pPr>
          </w:p>
          <w:p w14:paraId="3F277F16" w14:textId="0B680534" w:rsidR="00E168DD" w:rsidRPr="0000734C" w:rsidRDefault="00E168DD" w:rsidP="00E2582A">
            <w:pPr>
              <w:jc w:val="both"/>
              <w:rPr>
                <w:rFonts w:ascii="Arial" w:hAnsi="Arial" w:cs="Arial"/>
                <w:lang w:val="it-IT"/>
              </w:rPr>
            </w:pPr>
            <w:r w:rsidRPr="0000734C">
              <w:rPr>
                <w:rFonts w:ascii="Arial" w:hAnsi="Arial" w:cs="Arial"/>
                <w:lang w:val="it-IT"/>
              </w:rPr>
              <w:t>Eventuale ulteriore formazione o esperienza professionale, adeguatamente documentate, saranno valutate con un massimo di 20 punti e precisamente:</w:t>
            </w:r>
            <w:r w:rsidR="00FA31FB" w:rsidRPr="0000734C">
              <w:rPr>
                <w:rFonts w:ascii="Arial" w:hAnsi="Arial" w:cs="Arial"/>
                <w:lang w:val="it-IT"/>
              </w:rPr>
              <w:t xml:space="preserve"> </w:t>
            </w:r>
            <w:r w:rsidR="00A00C82" w:rsidRPr="0000734C">
              <w:rPr>
                <w:rFonts w:ascii="Arial" w:hAnsi="Arial" w:cs="Arial"/>
                <w:lang w:val="it-IT"/>
              </w:rPr>
              <w:t>10</w:t>
            </w:r>
            <w:r w:rsidR="005F5336" w:rsidRPr="0000734C">
              <w:rPr>
                <w:rFonts w:ascii="Arial" w:hAnsi="Arial" w:cs="Arial"/>
                <w:lang w:val="it-IT"/>
              </w:rPr>
              <w:t xml:space="preserve"> punti per la conoscenza della lingua inglese</w:t>
            </w:r>
            <w:r w:rsidR="008827F2" w:rsidRPr="0000734C">
              <w:rPr>
                <w:rFonts w:ascii="Arial" w:hAnsi="Arial" w:cs="Arial"/>
                <w:lang w:val="it-IT"/>
              </w:rPr>
              <w:t>,</w:t>
            </w:r>
            <w:r w:rsidR="005F5336" w:rsidRPr="0000734C">
              <w:rPr>
                <w:rFonts w:ascii="Arial" w:hAnsi="Arial" w:cs="Arial"/>
                <w:lang w:val="it-IT"/>
              </w:rPr>
              <w:t xml:space="preserve"> da verificar</w:t>
            </w:r>
            <w:r w:rsidR="008827F2" w:rsidRPr="0000734C">
              <w:rPr>
                <w:rFonts w:ascii="Arial" w:hAnsi="Arial" w:cs="Arial"/>
                <w:lang w:val="it-IT"/>
              </w:rPr>
              <w:t>si</w:t>
            </w:r>
            <w:r w:rsidR="005F5336" w:rsidRPr="0000734C">
              <w:rPr>
                <w:rFonts w:ascii="Arial" w:hAnsi="Arial" w:cs="Arial"/>
                <w:lang w:val="it-IT"/>
              </w:rPr>
              <w:t xml:space="preserve"> in sede di colloquio</w:t>
            </w:r>
            <w:r w:rsidR="005005E6" w:rsidRPr="0000734C">
              <w:rPr>
                <w:rFonts w:ascii="Arial" w:hAnsi="Arial" w:cs="Arial"/>
                <w:lang w:val="it-IT"/>
              </w:rPr>
              <w:t xml:space="preserve">; </w:t>
            </w:r>
            <w:r w:rsidR="004C700C" w:rsidRPr="0000734C">
              <w:rPr>
                <w:rFonts w:ascii="Arial" w:hAnsi="Arial" w:cs="Arial"/>
                <w:lang w:val="it-IT"/>
              </w:rPr>
              <w:t>2</w:t>
            </w:r>
            <w:r w:rsidR="00FA31FB" w:rsidRPr="0000734C">
              <w:rPr>
                <w:rFonts w:ascii="Arial" w:hAnsi="Arial" w:cs="Arial"/>
                <w:lang w:val="it-IT"/>
              </w:rPr>
              <w:t xml:space="preserve"> punt</w:t>
            </w:r>
            <w:r w:rsidR="004C700C" w:rsidRPr="0000734C">
              <w:rPr>
                <w:rFonts w:ascii="Arial" w:hAnsi="Arial" w:cs="Arial"/>
                <w:lang w:val="it-IT"/>
              </w:rPr>
              <w:t>i</w:t>
            </w:r>
            <w:r w:rsidR="00FA31FB" w:rsidRPr="0000734C">
              <w:rPr>
                <w:rFonts w:ascii="Arial" w:hAnsi="Arial" w:cs="Arial"/>
                <w:lang w:val="it-IT"/>
              </w:rPr>
              <w:t xml:space="preserve"> per ogni ulteriore </w:t>
            </w:r>
            <w:r w:rsidR="00EB5DCA" w:rsidRPr="0000734C">
              <w:rPr>
                <w:rFonts w:ascii="Arial" w:hAnsi="Arial" w:cs="Arial"/>
                <w:lang w:val="it-IT"/>
              </w:rPr>
              <w:t>anno</w:t>
            </w:r>
            <w:r w:rsidR="00FA31FB" w:rsidRPr="0000734C">
              <w:rPr>
                <w:rFonts w:ascii="Arial" w:hAnsi="Arial" w:cs="Arial"/>
                <w:lang w:val="it-IT"/>
              </w:rPr>
              <w:t xml:space="preserve"> </w:t>
            </w:r>
            <w:r w:rsidR="00A00C82" w:rsidRPr="0000734C">
              <w:rPr>
                <w:rFonts w:ascii="Arial" w:hAnsi="Arial" w:cs="Arial"/>
                <w:lang w:val="it-IT"/>
              </w:rPr>
              <w:t xml:space="preserve">(full time) </w:t>
            </w:r>
            <w:r w:rsidR="00FA31FB" w:rsidRPr="0000734C">
              <w:rPr>
                <w:rFonts w:ascii="Arial" w:hAnsi="Arial" w:cs="Arial"/>
                <w:lang w:val="it-IT"/>
              </w:rPr>
              <w:t xml:space="preserve">di </w:t>
            </w:r>
            <w:r w:rsidR="00D61B74" w:rsidRPr="0000734C">
              <w:rPr>
                <w:rFonts w:ascii="Arial" w:hAnsi="Arial" w:cs="Arial"/>
                <w:lang w:val="it-IT"/>
              </w:rPr>
              <w:t>lavoro all’interno di uffici amministrativi o della Pubblica amministrazione</w:t>
            </w:r>
            <w:r w:rsidR="00FA31FB" w:rsidRPr="0000734C">
              <w:rPr>
                <w:rFonts w:ascii="Arial" w:hAnsi="Arial" w:cs="Arial"/>
                <w:lang w:val="it-IT"/>
              </w:rPr>
              <w:t xml:space="preserve">, fino ad un massimo di </w:t>
            </w:r>
            <w:r w:rsidR="004C700C" w:rsidRPr="0000734C">
              <w:rPr>
                <w:rFonts w:ascii="Arial" w:hAnsi="Arial" w:cs="Arial"/>
                <w:lang w:val="it-IT"/>
              </w:rPr>
              <w:t>10</w:t>
            </w:r>
            <w:r w:rsidR="00862FB6" w:rsidRPr="0000734C">
              <w:rPr>
                <w:rFonts w:ascii="Arial" w:hAnsi="Arial" w:cs="Arial"/>
                <w:lang w:val="it-IT"/>
              </w:rPr>
              <w:t xml:space="preserve"> </w:t>
            </w:r>
            <w:r w:rsidR="00FA31FB" w:rsidRPr="0000734C">
              <w:rPr>
                <w:rFonts w:ascii="Arial" w:hAnsi="Arial" w:cs="Arial"/>
                <w:lang w:val="it-IT"/>
              </w:rPr>
              <w:t xml:space="preserve">punti;  </w:t>
            </w:r>
          </w:p>
          <w:p w14:paraId="69433340" w14:textId="77777777" w:rsidR="007A7E96" w:rsidRPr="0000734C" w:rsidRDefault="007A7E96">
            <w:pPr>
              <w:rPr>
                <w:rFonts w:ascii="Arial" w:hAnsi="Arial" w:cs="Arial"/>
                <w:lang w:val="it-IT"/>
              </w:rPr>
            </w:pPr>
          </w:p>
          <w:p w14:paraId="38605314" w14:textId="77777777" w:rsidR="003C1753" w:rsidRPr="0000734C" w:rsidRDefault="003C1753">
            <w:pPr>
              <w:jc w:val="both"/>
              <w:rPr>
                <w:rFonts w:ascii="Arial" w:hAnsi="Arial" w:cs="Arial"/>
                <w:bCs/>
                <w:lang w:val="it-IT"/>
              </w:rPr>
            </w:pPr>
          </w:p>
          <w:p w14:paraId="1921DC9B" w14:textId="0B3982EC" w:rsidR="00E168DD" w:rsidRPr="0000734C" w:rsidRDefault="00E168DD">
            <w:pPr>
              <w:jc w:val="both"/>
              <w:rPr>
                <w:rFonts w:ascii="Arial" w:hAnsi="Arial" w:cs="Arial"/>
                <w:bCs/>
                <w:lang w:val="it-IT"/>
              </w:rPr>
            </w:pPr>
            <w:r w:rsidRPr="0000734C">
              <w:rPr>
                <w:rFonts w:ascii="Arial" w:hAnsi="Arial" w:cs="Arial"/>
                <w:bCs/>
                <w:lang w:val="it-IT"/>
              </w:rPr>
              <w:t>Non viene valutata l’esperienza professionale descritta in modo incompleto, poco chiaro o ambiguo.</w:t>
            </w:r>
          </w:p>
          <w:p w14:paraId="4318D55D" w14:textId="77777777" w:rsidR="00E168DD" w:rsidRPr="0000734C" w:rsidRDefault="00E168DD">
            <w:pPr>
              <w:jc w:val="both"/>
              <w:rPr>
                <w:rFonts w:ascii="Arial" w:hAnsi="Arial" w:cs="Arial"/>
                <w:bCs/>
                <w:lang w:val="it-IT"/>
              </w:rPr>
            </w:pPr>
          </w:p>
          <w:p w14:paraId="2ABE2D53" w14:textId="60881B50" w:rsidR="00E168DD" w:rsidRPr="0000734C" w:rsidRDefault="00E168DD">
            <w:pPr>
              <w:rPr>
                <w:rFonts w:ascii="Arial" w:hAnsi="Arial" w:cs="Arial"/>
                <w:bCs/>
                <w:lang w:val="it-IT"/>
              </w:rPr>
            </w:pPr>
            <w:r w:rsidRPr="0000734C">
              <w:rPr>
                <w:rFonts w:ascii="Arial" w:hAnsi="Arial" w:cs="Arial"/>
                <w:bCs/>
                <w:lang w:val="it-IT"/>
              </w:rPr>
              <w:t xml:space="preserve">La </w:t>
            </w:r>
            <w:r w:rsidRPr="0000734C">
              <w:rPr>
                <w:rFonts w:ascii="Arial" w:hAnsi="Arial" w:cs="Arial"/>
                <w:lang w:val="it-IT"/>
              </w:rPr>
              <w:t xml:space="preserve">prova </w:t>
            </w:r>
            <w:r w:rsidRPr="0000734C">
              <w:rPr>
                <w:rFonts w:ascii="Arial" w:hAnsi="Arial" w:cs="Arial"/>
                <w:iCs/>
                <w:lang w:val="it-IT"/>
              </w:rPr>
              <w:t>orale</w:t>
            </w:r>
            <w:r w:rsidRPr="0000734C">
              <w:rPr>
                <w:rFonts w:ascii="Arial" w:hAnsi="Arial" w:cs="Arial"/>
                <w:lang w:val="it-IT"/>
              </w:rPr>
              <w:t xml:space="preserve"> </w:t>
            </w:r>
            <w:r w:rsidRPr="0000734C">
              <w:rPr>
                <w:rFonts w:ascii="Arial" w:hAnsi="Arial" w:cs="Arial"/>
                <w:b/>
                <w:lang w:val="it-IT"/>
              </w:rPr>
              <w:t xml:space="preserve">si terrà </w:t>
            </w:r>
            <w:r w:rsidR="003050B1" w:rsidRPr="0000734C">
              <w:rPr>
                <w:rFonts w:ascii="Arial" w:hAnsi="Arial" w:cs="Arial"/>
                <w:b/>
                <w:lang w:val="it-IT"/>
              </w:rPr>
              <w:t>dal</w:t>
            </w:r>
            <w:r w:rsidRPr="0000734C">
              <w:rPr>
                <w:rFonts w:ascii="Arial" w:hAnsi="Arial" w:cs="Arial"/>
                <w:b/>
                <w:lang w:val="it-IT"/>
              </w:rPr>
              <w:t xml:space="preserve"> </w:t>
            </w:r>
          </w:p>
          <w:p w14:paraId="5CDD8924" w14:textId="77777777" w:rsidR="00E168DD" w:rsidRPr="0000734C" w:rsidRDefault="00E168DD">
            <w:pPr>
              <w:rPr>
                <w:rFonts w:ascii="Arial" w:hAnsi="Arial" w:cs="Arial"/>
                <w:bCs/>
                <w:lang w:val="it-IT"/>
              </w:rPr>
            </w:pPr>
          </w:p>
          <w:p w14:paraId="39E30890" w14:textId="10B64B9F" w:rsidR="00E168DD" w:rsidRPr="0000734C" w:rsidRDefault="003C1753" w:rsidP="002C4096">
            <w:pPr>
              <w:jc w:val="center"/>
              <w:rPr>
                <w:rFonts w:ascii="Arial" w:hAnsi="Arial" w:cs="Arial"/>
                <w:b/>
                <w:bCs/>
                <w:lang w:val="it-IT"/>
              </w:rPr>
            </w:pPr>
            <w:r w:rsidRPr="0000734C">
              <w:rPr>
                <w:rFonts w:ascii="Arial" w:hAnsi="Arial" w:cs="Arial"/>
                <w:b/>
                <w:bCs/>
                <w:lang w:val="it-IT"/>
              </w:rPr>
              <w:t>0</w:t>
            </w:r>
            <w:r w:rsidR="003050B1" w:rsidRPr="0000734C">
              <w:rPr>
                <w:rFonts w:ascii="Arial" w:hAnsi="Arial" w:cs="Arial"/>
                <w:b/>
                <w:bCs/>
                <w:lang w:val="it-IT"/>
              </w:rPr>
              <w:t>7</w:t>
            </w:r>
            <w:r w:rsidRPr="0000734C">
              <w:rPr>
                <w:rFonts w:ascii="Arial" w:hAnsi="Arial" w:cs="Arial"/>
                <w:b/>
                <w:bCs/>
                <w:lang w:val="it-IT"/>
              </w:rPr>
              <w:t>.</w:t>
            </w:r>
            <w:r w:rsidR="003050B1" w:rsidRPr="0000734C">
              <w:rPr>
                <w:rFonts w:ascii="Arial" w:hAnsi="Arial" w:cs="Arial"/>
                <w:b/>
                <w:bCs/>
                <w:lang w:val="it-IT"/>
              </w:rPr>
              <w:t>0</w:t>
            </w:r>
            <w:r w:rsidRPr="0000734C">
              <w:rPr>
                <w:rFonts w:ascii="Arial" w:hAnsi="Arial" w:cs="Arial"/>
                <w:b/>
                <w:bCs/>
                <w:lang w:val="it-IT"/>
              </w:rPr>
              <w:t>2</w:t>
            </w:r>
            <w:r w:rsidR="004054F6" w:rsidRPr="0000734C">
              <w:rPr>
                <w:rFonts w:ascii="Arial" w:hAnsi="Arial" w:cs="Arial"/>
                <w:b/>
                <w:bCs/>
                <w:lang w:val="it-IT"/>
              </w:rPr>
              <w:t>.20</w:t>
            </w:r>
            <w:r w:rsidR="004A238E" w:rsidRPr="0000734C">
              <w:rPr>
                <w:rFonts w:ascii="Arial" w:hAnsi="Arial" w:cs="Arial"/>
                <w:b/>
                <w:bCs/>
                <w:lang w:val="it-IT"/>
              </w:rPr>
              <w:t>2</w:t>
            </w:r>
            <w:r w:rsidR="003050B1" w:rsidRPr="0000734C">
              <w:rPr>
                <w:rFonts w:ascii="Arial" w:hAnsi="Arial" w:cs="Arial"/>
                <w:b/>
                <w:bCs/>
                <w:lang w:val="it-IT"/>
              </w:rPr>
              <w:t>2</w:t>
            </w:r>
            <w:r w:rsidR="005005E6" w:rsidRPr="0000734C">
              <w:rPr>
                <w:rFonts w:ascii="Arial" w:hAnsi="Arial" w:cs="Arial"/>
                <w:b/>
                <w:bCs/>
                <w:lang w:val="it-IT"/>
              </w:rPr>
              <w:t xml:space="preserve"> </w:t>
            </w:r>
            <w:r w:rsidR="003050B1" w:rsidRPr="0000734C">
              <w:rPr>
                <w:rFonts w:ascii="Arial" w:hAnsi="Arial" w:cs="Arial"/>
                <w:b/>
                <w:bCs/>
                <w:lang w:val="it-IT"/>
              </w:rPr>
              <w:t>al 10.02.2022</w:t>
            </w:r>
          </w:p>
          <w:p w14:paraId="55CC5806" w14:textId="77777777" w:rsidR="00E168DD" w:rsidRPr="0000734C" w:rsidRDefault="00E168DD">
            <w:pPr>
              <w:rPr>
                <w:rFonts w:ascii="Arial" w:hAnsi="Arial" w:cs="Arial"/>
                <w:b/>
                <w:bCs/>
                <w:lang w:val="it-IT"/>
              </w:rPr>
            </w:pPr>
          </w:p>
          <w:p w14:paraId="1C0305E2" w14:textId="1907C5CE" w:rsidR="003050B1" w:rsidRPr="0000734C" w:rsidRDefault="007905BD">
            <w:pPr>
              <w:spacing w:line="240" w:lineRule="exact"/>
              <w:ind w:right="113"/>
              <w:jc w:val="both"/>
              <w:rPr>
                <w:rFonts w:ascii="Arial" w:hAnsi="Arial" w:cs="Arial"/>
                <w:lang w:val="it-IT"/>
              </w:rPr>
            </w:pPr>
            <w:r>
              <w:rPr>
                <w:rFonts w:ascii="Arial" w:hAnsi="Arial" w:cs="Arial"/>
                <w:lang w:val="it-IT"/>
              </w:rPr>
              <w:t>Presso Terme Merano S.p.A., Piazza Terme 9, primo piano (sopra il Bistro), 39012 Merano.</w:t>
            </w:r>
          </w:p>
          <w:p w14:paraId="56254888" w14:textId="77777777" w:rsidR="00E168DD" w:rsidRDefault="00E168DD">
            <w:pPr>
              <w:spacing w:line="240" w:lineRule="exact"/>
              <w:ind w:right="113"/>
              <w:jc w:val="both"/>
              <w:rPr>
                <w:rFonts w:ascii="Helvetica LT Light" w:hAnsi="Helvetica LT Light"/>
                <w:lang w:val="it-IT"/>
              </w:rPr>
            </w:pPr>
          </w:p>
          <w:p w14:paraId="5DD853C3" w14:textId="51F37B5A" w:rsidR="00B17A19" w:rsidRPr="00E95201" w:rsidRDefault="00B17A19">
            <w:pPr>
              <w:spacing w:line="240" w:lineRule="exact"/>
              <w:ind w:right="113"/>
              <w:jc w:val="both"/>
              <w:rPr>
                <w:rFonts w:ascii="Helvetica LT Light" w:hAnsi="Helvetica LT Light"/>
                <w:b/>
                <w:bCs/>
                <w:lang w:val="it-IT"/>
              </w:rPr>
            </w:pPr>
            <w:r w:rsidRPr="00E95201">
              <w:rPr>
                <w:rFonts w:ascii="Helvetica LT Light" w:hAnsi="Helvetica LT Light"/>
                <w:b/>
                <w:bCs/>
                <w:lang w:val="it-IT"/>
              </w:rPr>
              <w:t xml:space="preserve">Si comunica che in riferimento all’ordinanza </w:t>
            </w:r>
            <w:r w:rsidR="00E95201" w:rsidRPr="00E95201">
              <w:rPr>
                <w:rFonts w:ascii="Helvetica LT Light" w:hAnsi="Helvetica LT Light"/>
                <w:b/>
                <w:bCs/>
                <w:lang w:val="it-IT"/>
              </w:rPr>
              <w:t>presidenziale contingibile e urgente n. 28 del 30.07.2021 i candidati devono presentare, in occasione dell’esame, la certificazione verde. Nel caso in cui questo documento non venga presentato il/la candidato/a non verrà ammesso all’esame.</w:t>
            </w:r>
            <w:r w:rsidR="002C4096">
              <w:rPr>
                <w:rFonts w:ascii="Helvetica LT Light" w:hAnsi="Helvetica LT Light"/>
                <w:b/>
                <w:bCs/>
                <w:lang w:val="it-IT"/>
              </w:rPr>
              <w:t xml:space="preserve"> I candidati devono inoltre essere muniti di mascherina FFP2.</w:t>
            </w:r>
          </w:p>
        </w:tc>
        <w:tc>
          <w:tcPr>
            <w:tcW w:w="4605" w:type="dxa"/>
          </w:tcPr>
          <w:p w14:paraId="4F12376E" w14:textId="77777777" w:rsidR="00E168DD" w:rsidRPr="000C4734" w:rsidRDefault="00E168DD" w:rsidP="008C7ECC">
            <w:pPr>
              <w:jc w:val="center"/>
              <w:rPr>
                <w:rFonts w:ascii="Arial" w:hAnsi="Arial" w:cs="Arial"/>
                <w:b/>
              </w:rPr>
            </w:pPr>
          </w:p>
          <w:p w14:paraId="08E55DC4" w14:textId="77777777" w:rsidR="00E168DD" w:rsidRPr="0000734C" w:rsidRDefault="00E168DD" w:rsidP="008C7ECC">
            <w:pPr>
              <w:jc w:val="center"/>
              <w:rPr>
                <w:rFonts w:ascii="Arial" w:hAnsi="Arial" w:cs="Arial"/>
                <w:b/>
              </w:rPr>
            </w:pPr>
            <w:r w:rsidRPr="0000734C">
              <w:rPr>
                <w:rFonts w:ascii="Arial" w:hAnsi="Arial" w:cs="Arial"/>
                <w:b/>
                <w:bCs/>
                <w:lang w:val="de"/>
              </w:rPr>
              <w:t>Artikel 4 – Bewertung der Bewerber</w:t>
            </w:r>
          </w:p>
          <w:p w14:paraId="624AE3C5" w14:textId="77777777" w:rsidR="00E168DD" w:rsidRPr="0000734C" w:rsidRDefault="00E168DD" w:rsidP="008C7ECC">
            <w:pPr>
              <w:rPr>
                <w:rFonts w:ascii="Arial" w:hAnsi="Arial" w:cs="Arial"/>
              </w:rPr>
            </w:pPr>
          </w:p>
          <w:p w14:paraId="6E10E5EA" w14:textId="1D8637EF" w:rsidR="00E168DD" w:rsidRPr="0000734C" w:rsidRDefault="00E168DD" w:rsidP="008C7ECC">
            <w:pPr>
              <w:rPr>
                <w:rFonts w:ascii="Arial" w:hAnsi="Arial" w:cs="Arial"/>
                <w:lang w:val="de"/>
              </w:rPr>
            </w:pPr>
            <w:r w:rsidRPr="0000734C">
              <w:rPr>
                <w:rFonts w:ascii="Arial" w:hAnsi="Arial" w:cs="Arial"/>
                <w:lang w:val="de"/>
              </w:rPr>
              <w:t>Vergeben werden insgesamt maximal 80 Punkte, die in der nachfolgenden Tabelle aufgeteilt sind.</w:t>
            </w:r>
          </w:p>
          <w:p w14:paraId="411C8718" w14:textId="77777777" w:rsidR="001D47A0" w:rsidRPr="0000734C" w:rsidRDefault="001D47A0" w:rsidP="008C7ECC">
            <w:pPr>
              <w:rPr>
                <w:rFonts w:ascii="Arial" w:hAnsi="Arial" w:cs="Arial"/>
                <w:bCs/>
              </w:rPr>
            </w:pPr>
          </w:p>
          <w:p w14:paraId="19512AAF" w14:textId="7C5076B3" w:rsidR="00E168DD" w:rsidRPr="0000734C" w:rsidRDefault="00E168DD" w:rsidP="008C7ECC">
            <w:pPr>
              <w:spacing w:line="240" w:lineRule="exact"/>
              <w:ind w:right="113"/>
              <w:jc w:val="both"/>
              <w:rPr>
                <w:rFonts w:ascii="Arial" w:hAnsi="Arial" w:cs="Arial"/>
              </w:rPr>
            </w:pPr>
          </w:p>
          <w:tbl>
            <w:tblPr>
              <w:tblStyle w:val="Grigliatabella"/>
              <w:tblW w:w="0" w:type="auto"/>
              <w:tblLook w:val="04A0" w:firstRow="1" w:lastRow="0" w:firstColumn="1" w:lastColumn="0" w:noHBand="0" w:noVBand="1"/>
            </w:tblPr>
            <w:tblGrid>
              <w:gridCol w:w="3286"/>
              <w:gridCol w:w="1063"/>
            </w:tblGrid>
            <w:tr w:rsidR="00E168DD" w:rsidRPr="0000734C" w14:paraId="59C15588" w14:textId="77777777" w:rsidTr="003C1753">
              <w:tc>
                <w:tcPr>
                  <w:tcW w:w="3334" w:type="dxa"/>
                </w:tcPr>
                <w:p w14:paraId="61E6C8CA" w14:textId="0D7D5DDA" w:rsidR="00E168DD" w:rsidRPr="0000734C" w:rsidRDefault="00E168DD" w:rsidP="00547375">
                  <w:pPr>
                    <w:spacing w:line="240" w:lineRule="exact"/>
                    <w:ind w:right="113"/>
                    <w:jc w:val="both"/>
                    <w:rPr>
                      <w:rFonts w:ascii="Arial" w:hAnsi="Arial" w:cs="Arial"/>
                      <w:b/>
                    </w:rPr>
                  </w:pPr>
                  <w:r w:rsidRPr="0000734C">
                    <w:rPr>
                      <w:rFonts w:ascii="Arial" w:hAnsi="Arial" w:cs="Arial"/>
                      <w:b/>
                      <w:bCs/>
                      <w:lang w:val="de"/>
                    </w:rPr>
                    <w:t>Mündliche Prüfung</w:t>
                  </w:r>
                  <w:r w:rsidR="001D47A0" w:rsidRPr="0000734C">
                    <w:rPr>
                      <w:rFonts w:ascii="Arial" w:hAnsi="Arial" w:cs="Arial"/>
                      <w:b/>
                      <w:bCs/>
                      <w:lang w:val="de"/>
                    </w:rPr>
                    <w:t>: multiple-</w:t>
                  </w:r>
                  <w:proofErr w:type="spellStart"/>
                  <w:r w:rsidR="001D47A0" w:rsidRPr="0000734C">
                    <w:rPr>
                      <w:rFonts w:ascii="Arial" w:hAnsi="Arial" w:cs="Arial"/>
                      <w:b/>
                      <w:bCs/>
                      <w:lang w:val="de"/>
                    </w:rPr>
                    <w:t>choice</w:t>
                  </w:r>
                  <w:proofErr w:type="spellEnd"/>
                  <w:r w:rsidR="001D47A0" w:rsidRPr="0000734C">
                    <w:rPr>
                      <w:rFonts w:ascii="Arial" w:hAnsi="Arial" w:cs="Arial"/>
                      <w:b/>
                      <w:bCs/>
                      <w:lang w:val="de"/>
                    </w:rPr>
                    <w:t>-Fragen</w:t>
                  </w:r>
                  <w:r w:rsidRPr="0000734C">
                    <w:rPr>
                      <w:rFonts w:ascii="Arial" w:hAnsi="Arial" w:cs="Arial"/>
                      <w:b/>
                      <w:bCs/>
                      <w:lang w:val="de"/>
                    </w:rPr>
                    <w:t xml:space="preserve"> </w:t>
                  </w:r>
                </w:p>
              </w:tc>
              <w:tc>
                <w:tcPr>
                  <w:tcW w:w="1095" w:type="dxa"/>
                </w:tcPr>
                <w:p w14:paraId="6DB1D18F" w14:textId="66FBD0D5" w:rsidR="00E168DD" w:rsidRPr="0000734C" w:rsidRDefault="00E168DD" w:rsidP="00547375">
                  <w:pPr>
                    <w:spacing w:line="240" w:lineRule="exact"/>
                    <w:ind w:right="113"/>
                    <w:jc w:val="both"/>
                    <w:rPr>
                      <w:rFonts w:ascii="Arial" w:hAnsi="Arial" w:cs="Arial"/>
                    </w:rPr>
                  </w:pPr>
                  <w:r w:rsidRPr="0000734C">
                    <w:rPr>
                      <w:rFonts w:ascii="Arial" w:hAnsi="Arial" w:cs="Arial"/>
                      <w:lang w:val="de"/>
                    </w:rPr>
                    <w:t xml:space="preserve">Ges. </w:t>
                  </w:r>
                  <w:r w:rsidR="004556DE" w:rsidRPr="0000734C">
                    <w:rPr>
                      <w:rFonts w:ascii="Arial" w:hAnsi="Arial" w:cs="Arial"/>
                      <w:lang w:val="de"/>
                    </w:rPr>
                    <w:t>80</w:t>
                  </w:r>
                  <w:r w:rsidRPr="0000734C">
                    <w:rPr>
                      <w:rFonts w:ascii="Arial" w:hAnsi="Arial" w:cs="Arial"/>
                      <w:lang w:val="de"/>
                    </w:rPr>
                    <w:t xml:space="preserve"> Punkte</w:t>
                  </w:r>
                </w:p>
              </w:tc>
            </w:tr>
            <w:tr w:rsidR="002E74B3" w:rsidRPr="0000734C" w14:paraId="66B181FC" w14:textId="77777777" w:rsidTr="003C1753">
              <w:tc>
                <w:tcPr>
                  <w:tcW w:w="3334" w:type="dxa"/>
                </w:tcPr>
                <w:p w14:paraId="6A3BE694" w14:textId="45486865" w:rsidR="002E74B3" w:rsidRPr="0000734C" w:rsidRDefault="00371B1F" w:rsidP="002E74B3">
                  <w:pPr>
                    <w:numPr>
                      <w:ilvl w:val="0"/>
                      <w:numId w:val="28"/>
                    </w:numPr>
                    <w:spacing w:line="240" w:lineRule="exact"/>
                    <w:ind w:right="113"/>
                    <w:jc w:val="both"/>
                    <w:rPr>
                      <w:rFonts w:ascii="Arial" w:hAnsi="Arial" w:cs="Arial"/>
                      <w:lang w:val="de"/>
                    </w:rPr>
                  </w:pPr>
                  <w:r w:rsidRPr="0000734C">
                    <w:rPr>
                      <w:rFonts w:ascii="Arial" w:hAnsi="Arial" w:cs="Arial"/>
                      <w:lang w:val="de"/>
                    </w:rPr>
                    <w:t>Verwaltungstätigkeiten, Abläufe, Prozesse</w:t>
                  </w:r>
                </w:p>
              </w:tc>
              <w:tc>
                <w:tcPr>
                  <w:tcW w:w="1095" w:type="dxa"/>
                </w:tcPr>
                <w:p w14:paraId="138A2A13" w14:textId="5CFCD3F7" w:rsidR="002E74B3" w:rsidRPr="0000734C" w:rsidRDefault="00BF7392" w:rsidP="002E74B3">
                  <w:pPr>
                    <w:spacing w:line="240" w:lineRule="exact"/>
                    <w:ind w:right="113"/>
                    <w:jc w:val="both"/>
                    <w:rPr>
                      <w:rFonts w:ascii="Arial" w:hAnsi="Arial" w:cs="Arial"/>
                    </w:rPr>
                  </w:pPr>
                  <w:r w:rsidRPr="0000734C">
                    <w:rPr>
                      <w:rFonts w:ascii="Arial" w:hAnsi="Arial" w:cs="Arial"/>
                    </w:rPr>
                    <w:t>20</w:t>
                  </w:r>
                </w:p>
                <w:p w14:paraId="17099BFA" w14:textId="77777777" w:rsidR="002E74B3" w:rsidRPr="0000734C" w:rsidRDefault="002E74B3" w:rsidP="002E74B3">
                  <w:pPr>
                    <w:spacing w:line="240" w:lineRule="exact"/>
                    <w:ind w:right="113"/>
                    <w:jc w:val="both"/>
                    <w:rPr>
                      <w:rFonts w:ascii="Arial" w:hAnsi="Arial" w:cs="Arial"/>
                    </w:rPr>
                  </w:pPr>
                </w:p>
              </w:tc>
            </w:tr>
            <w:tr w:rsidR="0016085D" w:rsidRPr="0000734C" w14:paraId="72F8DB6C" w14:textId="77777777" w:rsidTr="003C1753">
              <w:tc>
                <w:tcPr>
                  <w:tcW w:w="3334" w:type="dxa"/>
                </w:tcPr>
                <w:p w14:paraId="7F9EDB63" w14:textId="3FCB242B" w:rsidR="00BC68A2" w:rsidRPr="0000734C" w:rsidRDefault="001D47A0" w:rsidP="00BC68A2">
                  <w:pPr>
                    <w:numPr>
                      <w:ilvl w:val="0"/>
                      <w:numId w:val="28"/>
                    </w:numPr>
                    <w:spacing w:line="240" w:lineRule="exact"/>
                    <w:ind w:right="113"/>
                    <w:jc w:val="both"/>
                    <w:rPr>
                      <w:rFonts w:ascii="Arial" w:hAnsi="Arial" w:cs="Arial"/>
                      <w:lang w:val="de"/>
                    </w:rPr>
                  </w:pPr>
                  <w:r w:rsidRPr="0000734C">
                    <w:rPr>
                      <w:rFonts w:ascii="Arial" w:hAnsi="Arial" w:cs="Arial"/>
                      <w:lang w:val="de"/>
                    </w:rPr>
                    <w:t>Kenntnis des öffentlichen Vertragswesen</w:t>
                  </w:r>
                  <w:r w:rsidR="00BC68A2" w:rsidRPr="0000734C">
                    <w:rPr>
                      <w:rFonts w:ascii="Arial" w:hAnsi="Arial" w:cs="Arial"/>
                      <w:lang w:val="de"/>
                    </w:rPr>
                    <w:t>s</w:t>
                  </w:r>
                </w:p>
              </w:tc>
              <w:tc>
                <w:tcPr>
                  <w:tcW w:w="1095" w:type="dxa"/>
                </w:tcPr>
                <w:p w14:paraId="0C534E8B" w14:textId="07A5D204" w:rsidR="0016085D" w:rsidRPr="0000734C" w:rsidRDefault="00BF7392" w:rsidP="002E74B3">
                  <w:pPr>
                    <w:spacing w:line="240" w:lineRule="exact"/>
                    <w:ind w:right="113"/>
                    <w:jc w:val="both"/>
                    <w:rPr>
                      <w:rFonts w:ascii="Arial" w:hAnsi="Arial" w:cs="Arial"/>
                    </w:rPr>
                  </w:pPr>
                  <w:r w:rsidRPr="0000734C">
                    <w:rPr>
                      <w:rFonts w:ascii="Arial" w:hAnsi="Arial" w:cs="Arial"/>
                    </w:rPr>
                    <w:t>20</w:t>
                  </w:r>
                </w:p>
              </w:tc>
            </w:tr>
            <w:tr w:rsidR="002E74B3" w:rsidRPr="0000734C" w14:paraId="23F3FC28" w14:textId="77777777" w:rsidTr="003C1753">
              <w:tc>
                <w:tcPr>
                  <w:tcW w:w="3334" w:type="dxa"/>
                </w:tcPr>
                <w:p w14:paraId="68FB2289" w14:textId="7EB89A87" w:rsidR="002E74B3" w:rsidRPr="0000734C" w:rsidRDefault="002E74B3" w:rsidP="002E74B3">
                  <w:pPr>
                    <w:numPr>
                      <w:ilvl w:val="0"/>
                      <w:numId w:val="28"/>
                    </w:numPr>
                    <w:spacing w:line="240" w:lineRule="exact"/>
                    <w:ind w:right="113"/>
                    <w:jc w:val="both"/>
                    <w:rPr>
                      <w:rFonts w:ascii="Arial" w:hAnsi="Arial" w:cs="Arial"/>
                    </w:rPr>
                  </w:pPr>
                  <w:r w:rsidRPr="0000734C">
                    <w:rPr>
                      <w:rFonts w:ascii="Arial" w:hAnsi="Arial" w:cs="Arial"/>
                      <w:lang w:val="de"/>
                    </w:rPr>
                    <w:t>Sprachkenntnisse (Deutsch, Italienisch)</w:t>
                  </w:r>
                </w:p>
              </w:tc>
              <w:tc>
                <w:tcPr>
                  <w:tcW w:w="1095" w:type="dxa"/>
                </w:tcPr>
                <w:p w14:paraId="0B0D2B4D" w14:textId="3E1C96CA" w:rsidR="002E74B3" w:rsidRPr="0000734C" w:rsidRDefault="00BF7392" w:rsidP="002E74B3">
                  <w:pPr>
                    <w:spacing w:line="240" w:lineRule="exact"/>
                    <w:ind w:right="113"/>
                    <w:jc w:val="both"/>
                    <w:rPr>
                      <w:rFonts w:ascii="Arial" w:hAnsi="Arial" w:cs="Arial"/>
                    </w:rPr>
                  </w:pPr>
                  <w:r w:rsidRPr="0000734C">
                    <w:rPr>
                      <w:rFonts w:ascii="Arial" w:hAnsi="Arial" w:cs="Arial"/>
                    </w:rPr>
                    <w:t>30</w:t>
                  </w:r>
                </w:p>
                <w:p w14:paraId="0568E3B3" w14:textId="77777777" w:rsidR="002E74B3" w:rsidRPr="0000734C" w:rsidRDefault="002E74B3" w:rsidP="002E74B3">
                  <w:pPr>
                    <w:spacing w:line="240" w:lineRule="exact"/>
                    <w:ind w:right="113"/>
                    <w:jc w:val="both"/>
                    <w:rPr>
                      <w:rFonts w:ascii="Arial" w:hAnsi="Arial" w:cs="Arial"/>
                    </w:rPr>
                  </w:pPr>
                </w:p>
              </w:tc>
            </w:tr>
            <w:tr w:rsidR="002E74B3" w:rsidRPr="0000734C" w14:paraId="539C541B" w14:textId="77777777" w:rsidTr="003C1753">
              <w:tc>
                <w:tcPr>
                  <w:tcW w:w="3334" w:type="dxa"/>
                </w:tcPr>
                <w:p w14:paraId="3A949F5F" w14:textId="77777777" w:rsidR="002E74B3" w:rsidRPr="0000734C" w:rsidRDefault="002E74B3" w:rsidP="002E74B3">
                  <w:pPr>
                    <w:numPr>
                      <w:ilvl w:val="0"/>
                      <w:numId w:val="28"/>
                    </w:numPr>
                    <w:spacing w:line="240" w:lineRule="exact"/>
                    <w:ind w:right="113"/>
                    <w:jc w:val="both"/>
                    <w:rPr>
                      <w:rFonts w:ascii="Arial" w:hAnsi="Arial" w:cs="Arial"/>
                    </w:rPr>
                  </w:pPr>
                  <w:r w:rsidRPr="0000734C">
                    <w:rPr>
                      <w:rFonts w:ascii="Arial" w:hAnsi="Arial" w:cs="Arial"/>
                      <w:lang w:val="de"/>
                    </w:rPr>
                    <w:t>Allgemeinbildung</w:t>
                  </w:r>
                </w:p>
              </w:tc>
              <w:tc>
                <w:tcPr>
                  <w:tcW w:w="1095" w:type="dxa"/>
                </w:tcPr>
                <w:p w14:paraId="72B2E231" w14:textId="36919888" w:rsidR="002E74B3" w:rsidRPr="0000734C" w:rsidRDefault="002E74B3" w:rsidP="002E74B3">
                  <w:pPr>
                    <w:spacing w:line="240" w:lineRule="exact"/>
                    <w:ind w:right="113"/>
                    <w:jc w:val="both"/>
                    <w:rPr>
                      <w:rFonts w:ascii="Arial" w:hAnsi="Arial" w:cs="Arial"/>
                    </w:rPr>
                  </w:pPr>
                  <w:r w:rsidRPr="0000734C">
                    <w:rPr>
                      <w:rFonts w:ascii="Arial" w:hAnsi="Arial" w:cs="Arial"/>
                    </w:rPr>
                    <w:t>10</w:t>
                  </w:r>
                </w:p>
              </w:tc>
            </w:tr>
          </w:tbl>
          <w:p w14:paraId="2F5375A3" w14:textId="77777777" w:rsidR="00E168DD" w:rsidRPr="0000734C" w:rsidRDefault="00E168DD" w:rsidP="008C7ECC">
            <w:pPr>
              <w:spacing w:line="240" w:lineRule="exact"/>
              <w:ind w:right="113"/>
              <w:jc w:val="both"/>
              <w:rPr>
                <w:rFonts w:ascii="Arial" w:hAnsi="Arial" w:cs="Arial"/>
              </w:rPr>
            </w:pPr>
          </w:p>
          <w:p w14:paraId="57C9D2E7" w14:textId="77777777" w:rsidR="00E168DD" w:rsidRPr="0000734C" w:rsidRDefault="00E168DD" w:rsidP="008C7ECC">
            <w:pPr>
              <w:rPr>
                <w:rFonts w:ascii="Arial" w:hAnsi="Arial" w:cs="Arial"/>
              </w:rPr>
            </w:pPr>
          </w:p>
          <w:p w14:paraId="5913E03C" w14:textId="43B0FA6B" w:rsidR="007F122A" w:rsidRPr="0000734C" w:rsidRDefault="00E168DD" w:rsidP="00E2582A">
            <w:pPr>
              <w:autoSpaceDE w:val="0"/>
              <w:autoSpaceDN w:val="0"/>
              <w:adjustRightInd w:val="0"/>
              <w:jc w:val="both"/>
              <w:rPr>
                <w:rFonts w:ascii="Arial" w:hAnsi="Arial" w:cs="Arial"/>
                <w:szCs w:val="20"/>
                <w:lang w:eastAsia="it-IT"/>
              </w:rPr>
            </w:pPr>
            <w:r w:rsidRPr="0000734C">
              <w:rPr>
                <w:rFonts w:ascii="Arial" w:hAnsi="Arial" w:cs="Arial"/>
                <w:lang w:val="de"/>
              </w:rPr>
              <w:t xml:space="preserve">Etwaige weitere Ausbildungen oder Berufserfahrungen, die entsprechend nachgewiesen sein müssen, werden mit maximal 20 Punkten bewertet, </w:t>
            </w:r>
            <w:r w:rsidR="00EB5DCA" w:rsidRPr="0000734C">
              <w:rPr>
                <w:rFonts w:ascii="Arial" w:hAnsi="Arial" w:cs="Arial"/>
                <w:lang w:val="de"/>
              </w:rPr>
              <w:t xml:space="preserve">und zwar: </w:t>
            </w:r>
            <w:r w:rsidR="004C700C" w:rsidRPr="0000734C">
              <w:rPr>
                <w:rFonts w:ascii="Arial" w:hAnsi="Arial" w:cs="Arial"/>
                <w:szCs w:val="20"/>
                <w:lang w:eastAsia="it-IT"/>
              </w:rPr>
              <w:t>10</w:t>
            </w:r>
            <w:r w:rsidR="00EB5DCA" w:rsidRPr="0000734C">
              <w:rPr>
                <w:rFonts w:ascii="Arial" w:hAnsi="Arial" w:cs="Arial"/>
                <w:szCs w:val="20"/>
                <w:lang w:eastAsia="it-IT"/>
              </w:rPr>
              <w:t xml:space="preserve"> Punkte für die Kennt</w:t>
            </w:r>
            <w:r w:rsidR="001A2ACE" w:rsidRPr="0000734C">
              <w:rPr>
                <w:rFonts w:ascii="Arial" w:hAnsi="Arial" w:cs="Arial"/>
                <w:szCs w:val="20"/>
                <w:lang w:eastAsia="it-IT"/>
              </w:rPr>
              <w:t>n</w:t>
            </w:r>
            <w:r w:rsidR="00EB5DCA" w:rsidRPr="0000734C">
              <w:rPr>
                <w:rFonts w:ascii="Arial" w:hAnsi="Arial" w:cs="Arial"/>
                <w:szCs w:val="20"/>
                <w:lang w:eastAsia="it-IT"/>
              </w:rPr>
              <w:t>is</w:t>
            </w:r>
            <w:r w:rsidR="007F122A" w:rsidRPr="0000734C">
              <w:rPr>
                <w:rFonts w:ascii="Arial" w:hAnsi="Arial" w:cs="Arial"/>
                <w:szCs w:val="20"/>
                <w:lang w:eastAsia="it-IT"/>
              </w:rPr>
              <w:t xml:space="preserve"> der englischen Sprache, welche</w:t>
            </w:r>
            <w:r w:rsidR="00862FB6" w:rsidRPr="0000734C">
              <w:rPr>
                <w:rFonts w:ascii="Arial" w:hAnsi="Arial" w:cs="Arial"/>
                <w:szCs w:val="20"/>
                <w:lang w:eastAsia="it-IT"/>
              </w:rPr>
              <w:t xml:space="preserve"> </w:t>
            </w:r>
            <w:r w:rsidR="007F122A" w:rsidRPr="0000734C">
              <w:rPr>
                <w:rFonts w:ascii="Arial" w:hAnsi="Arial" w:cs="Arial"/>
                <w:szCs w:val="20"/>
                <w:lang w:eastAsia="it-IT"/>
              </w:rPr>
              <w:t>während der mündlichen Prüfung getestet w</w:t>
            </w:r>
            <w:r w:rsidR="00862FB6" w:rsidRPr="0000734C">
              <w:rPr>
                <w:rFonts w:ascii="Arial" w:hAnsi="Arial" w:cs="Arial"/>
                <w:szCs w:val="20"/>
                <w:lang w:eastAsia="it-IT"/>
              </w:rPr>
              <w:t>ird</w:t>
            </w:r>
            <w:r w:rsidR="007F122A" w:rsidRPr="0000734C">
              <w:rPr>
                <w:rFonts w:ascii="Arial" w:hAnsi="Arial" w:cs="Arial"/>
                <w:szCs w:val="20"/>
                <w:lang w:eastAsia="it-IT"/>
              </w:rPr>
              <w:t xml:space="preserve">; </w:t>
            </w:r>
            <w:r w:rsidR="004C700C" w:rsidRPr="0000734C">
              <w:rPr>
                <w:rFonts w:ascii="Arial" w:hAnsi="Arial" w:cs="Arial"/>
                <w:szCs w:val="20"/>
                <w:lang w:eastAsia="it-IT"/>
              </w:rPr>
              <w:t>2</w:t>
            </w:r>
            <w:r w:rsidR="008827F2" w:rsidRPr="0000734C">
              <w:rPr>
                <w:rFonts w:ascii="Arial" w:hAnsi="Arial" w:cs="Arial"/>
                <w:szCs w:val="20"/>
                <w:lang w:eastAsia="it-IT"/>
              </w:rPr>
              <w:t xml:space="preserve"> </w:t>
            </w:r>
            <w:r w:rsidR="007F122A" w:rsidRPr="0000734C">
              <w:rPr>
                <w:rFonts w:ascii="Arial" w:hAnsi="Arial" w:cs="Arial"/>
                <w:szCs w:val="20"/>
                <w:lang w:eastAsia="it-IT"/>
              </w:rPr>
              <w:t>Punkt</w:t>
            </w:r>
            <w:r w:rsidR="004C700C" w:rsidRPr="0000734C">
              <w:rPr>
                <w:rFonts w:ascii="Arial" w:hAnsi="Arial" w:cs="Arial"/>
                <w:szCs w:val="20"/>
                <w:lang w:eastAsia="it-IT"/>
              </w:rPr>
              <w:t>e</w:t>
            </w:r>
            <w:r w:rsidR="007F122A" w:rsidRPr="0000734C">
              <w:rPr>
                <w:rFonts w:ascii="Arial" w:hAnsi="Arial" w:cs="Arial"/>
                <w:szCs w:val="20"/>
                <w:lang w:eastAsia="it-IT"/>
              </w:rPr>
              <w:t xml:space="preserve"> für jedes zusätzliche Arbeitsjahr</w:t>
            </w:r>
            <w:r w:rsidR="00E10F78" w:rsidRPr="0000734C">
              <w:rPr>
                <w:rFonts w:ascii="Arial" w:hAnsi="Arial" w:cs="Arial"/>
                <w:szCs w:val="20"/>
                <w:lang w:eastAsia="it-IT"/>
              </w:rPr>
              <w:t xml:space="preserve"> (</w:t>
            </w:r>
            <w:r w:rsidR="004F1156" w:rsidRPr="0000734C">
              <w:rPr>
                <w:rFonts w:ascii="Arial" w:hAnsi="Arial" w:cs="Arial"/>
                <w:szCs w:val="20"/>
                <w:lang w:eastAsia="it-IT"/>
              </w:rPr>
              <w:t>Vollzeit</w:t>
            </w:r>
            <w:r w:rsidR="00E10F78" w:rsidRPr="0000734C">
              <w:rPr>
                <w:rFonts w:ascii="Arial" w:hAnsi="Arial" w:cs="Arial"/>
                <w:szCs w:val="20"/>
                <w:lang w:eastAsia="it-IT"/>
              </w:rPr>
              <w:t xml:space="preserve">) </w:t>
            </w:r>
            <w:r w:rsidR="00BC68A2" w:rsidRPr="0000734C">
              <w:rPr>
                <w:rFonts w:ascii="Arial" w:hAnsi="Arial" w:cs="Arial"/>
                <w:szCs w:val="20"/>
                <w:lang w:eastAsia="it-IT"/>
              </w:rPr>
              <w:t>in privater oder öffentlicher Verwaltung,</w:t>
            </w:r>
            <w:r w:rsidR="00862FB6" w:rsidRPr="0000734C">
              <w:rPr>
                <w:rFonts w:ascii="Arial" w:hAnsi="Arial" w:cs="Arial"/>
                <w:szCs w:val="20"/>
                <w:lang w:eastAsia="it-IT"/>
              </w:rPr>
              <w:t xml:space="preserve"> </w:t>
            </w:r>
            <w:r w:rsidR="007F122A" w:rsidRPr="0000734C">
              <w:rPr>
                <w:rFonts w:ascii="Arial" w:hAnsi="Arial" w:cs="Arial"/>
                <w:szCs w:val="20"/>
                <w:lang w:eastAsia="it-IT"/>
              </w:rPr>
              <w:t xml:space="preserve">mit einem Maximum von </w:t>
            </w:r>
            <w:r w:rsidR="00910552" w:rsidRPr="0000734C">
              <w:rPr>
                <w:rFonts w:ascii="Arial" w:hAnsi="Arial" w:cs="Arial"/>
                <w:szCs w:val="20"/>
                <w:lang w:eastAsia="it-IT"/>
              </w:rPr>
              <w:t>10</w:t>
            </w:r>
            <w:r w:rsidR="007F66FD" w:rsidRPr="0000734C">
              <w:rPr>
                <w:rFonts w:ascii="Arial" w:hAnsi="Arial" w:cs="Arial"/>
                <w:szCs w:val="20"/>
                <w:lang w:eastAsia="it-IT"/>
              </w:rPr>
              <w:t xml:space="preserve"> </w:t>
            </w:r>
            <w:r w:rsidR="007F122A" w:rsidRPr="0000734C">
              <w:rPr>
                <w:rFonts w:ascii="Arial" w:hAnsi="Arial" w:cs="Arial"/>
                <w:szCs w:val="20"/>
                <w:lang w:eastAsia="it-IT"/>
              </w:rPr>
              <w:t>Punkten.</w:t>
            </w:r>
          </w:p>
          <w:p w14:paraId="26AE11D1" w14:textId="77777777" w:rsidR="00E168DD" w:rsidRPr="0000734C" w:rsidRDefault="00E168DD" w:rsidP="008C7ECC">
            <w:pPr>
              <w:jc w:val="both"/>
              <w:rPr>
                <w:rFonts w:ascii="Arial" w:hAnsi="Arial" w:cs="Arial"/>
              </w:rPr>
            </w:pPr>
          </w:p>
          <w:p w14:paraId="7EEE4C2C" w14:textId="77777777" w:rsidR="00E168DD" w:rsidRPr="0000734C" w:rsidRDefault="00E168DD" w:rsidP="008C7ECC">
            <w:pPr>
              <w:jc w:val="both"/>
              <w:rPr>
                <w:rFonts w:ascii="Arial" w:hAnsi="Arial" w:cs="Arial"/>
                <w:bCs/>
              </w:rPr>
            </w:pPr>
            <w:r w:rsidRPr="0000734C">
              <w:rPr>
                <w:rFonts w:ascii="Arial" w:hAnsi="Arial" w:cs="Arial"/>
                <w:lang w:val="de"/>
              </w:rPr>
              <w:t>Unvollständig, nicht deutlich oder zweideutig beschriebene Berufserfahrungen werden nicht gewertet.</w:t>
            </w:r>
          </w:p>
          <w:p w14:paraId="16ED3E9B" w14:textId="77777777" w:rsidR="00E168DD" w:rsidRPr="0000734C" w:rsidRDefault="00E168DD" w:rsidP="008C7ECC">
            <w:pPr>
              <w:jc w:val="both"/>
              <w:rPr>
                <w:rFonts w:ascii="Arial" w:hAnsi="Arial" w:cs="Arial"/>
                <w:bCs/>
              </w:rPr>
            </w:pPr>
          </w:p>
          <w:p w14:paraId="26877549" w14:textId="252D4072" w:rsidR="00E168DD" w:rsidRPr="0000734C" w:rsidRDefault="00E168DD" w:rsidP="008C7ECC">
            <w:pPr>
              <w:rPr>
                <w:rFonts w:ascii="Arial" w:hAnsi="Arial" w:cs="Arial"/>
                <w:bCs/>
              </w:rPr>
            </w:pPr>
            <w:r w:rsidRPr="0000734C">
              <w:rPr>
                <w:rFonts w:ascii="Arial" w:hAnsi="Arial" w:cs="Arial"/>
                <w:lang w:val="de"/>
              </w:rPr>
              <w:t xml:space="preserve">Die </w:t>
            </w:r>
            <w:r w:rsidR="005005E6" w:rsidRPr="0000734C">
              <w:rPr>
                <w:rFonts w:ascii="Arial" w:hAnsi="Arial" w:cs="Arial"/>
                <w:lang w:val="de"/>
              </w:rPr>
              <w:t>mündliche</w:t>
            </w:r>
            <w:r w:rsidRPr="0000734C">
              <w:rPr>
                <w:rFonts w:ascii="Arial" w:hAnsi="Arial" w:cs="Arial"/>
                <w:lang w:val="de"/>
              </w:rPr>
              <w:t xml:space="preserve"> Prüfung </w:t>
            </w:r>
            <w:r w:rsidRPr="0000734C">
              <w:rPr>
                <w:rFonts w:ascii="Arial" w:hAnsi="Arial" w:cs="Arial"/>
                <w:b/>
                <w:bCs/>
                <w:lang w:val="de"/>
              </w:rPr>
              <w:t xml:space="preserve">wird abgehalten </w:t>
            </w:r>
            <w:r w:rsidR="00BC68A2" w:rsidRPr="0000734C">
              <w:rPr>
                <w:rFonts w:ascii="Arial" w:hAnsi="Arial" w:cs="Arial"/>
                <w:b/>
                <w:bCs/>
                <w:lang w:val="de"/>
              </w:rPr>
              <w:t>vom</w:t>
            </w:r>
            <w:r w:rsidRPr="0000734C">
              <w:rPr>
                <w:rFonts w:ascii="Arial" w:hAnsi="Arial" w:cs="Arial"/>
                <w:b/>
                <w:bCs/>
                <w:lang w:val="de"/>
              </w:rPr>
              <w:t xml:space="preserve"> </w:t>
            </w:r>
          </w:p>
          <w:p w14:paraId="64577BE9" w14:textId="77777777" w:rsidR="003C1753" w:rsidRPr="0000734C" w:rsidRDefault="003C1753" w:rsidP="008C7ECC">
            <w:pPr>
              <w:rPr>
                <w:rFonts w:ascii="Arial" w:hAnsi="Arial" w:cs="Arial"/>
                <w:b/>
                <w:bCs/>
              </w:rPr>
            </w:pPr>
          </w:p>
          <w:p w14:paraId="04212082" w14:textId="2C0DEFD6" w:rsidR="00E168DD" w:rsidRPr="0000734C" w:rsidRDefault="00BC68A2" w:rsidP="002C4096">
            <w:pPr>
              <w:jc w:val="center"/>
              <w:rPr>
                <w:rFonts w:ascii="Arial" w:hAnsi="Arial" w:cs="Arial"/>
                <w:b/>
                <w:bCs/>
                <w:lang w:val="de"/>
              </w:rPr>
            </w:pPr>
            <w:r w:rsidRPr="0000734C">
              <w:rPr>
                <w:rFonts w:ascii="Arial" w:hAnsi="Arial" w:cs="Arial"/>
                <w:b/>
                <w:bCs/>
                <w:lang w:val="de"/>
              </w:rPr>
              <w:t>07</w:t>
            </w:r>
            <w:r w:rsidR="003C1753" w:rsidRPr="0000734C">
              <w:rPr>
                <w:rFonts w:ascii="Arial" w:hAnsi="Arial" w:cs="Arial"/>
                <w:b/>
                <w:bCs/>
                <w:lang w:val="de"/>
              </w:rPr>
              <w:t>.</w:t>
            </w:r>
            <w:r w:rsidR="003050B1" w:rsidRPr="0000734C">
              <w:rPr>
                <w:rFonts w:ascii="Arial" w:hAnsi="Arial" w:cs="Arial"/>
                <w:b/>
                <w:bCs/>
                <w:lang w:val="de"/>
              </w:rPr>
              <w:t>02</w:t>
            </w:r>
            <w:r w:rsidR="00910552" w:rsidRPr="0000734C">
              <w:rPr>
                <w:rFonts w:ascii="Arial" w:hAnsi="Arial" w:cs="Arial"/>
                <w:b/>
                <w:bCs/>
                <w:lang w:val="de"/>
              </w:rPr>
              <w:t>.202</w:t>
            </w:r>
            <w:r w:rsidR="003050B1" w:rsidRPr="0000734C">
              <w:rPr>
                <w:rFonts w:ascii="Arial" w:hAnsi="Arial" w:cs="Arial"/>
                <w:b/>
                <w:bCs/>
                <w:lang w:val="de"/>
              </w:rPr>
              <w:t>2</w:t>
            </w:r>
            <w:r w:rsidR="00E168DD" w:rsidRPr="0000734C">
              <w:rPr>
                <w:rFonts w:ascii="Arial" w:hAnsi="Arial" w:cs="Arial"/>
                <w:b/>
                <w:bCs/>
                <w:lang w:val="de"/>
              </w:rPr>
              <w:t xml:space="preserve"> </w:t>
            </w:r>
            <w:r w:rsidR="003050B1" w:rsidRPr="0000734C">
              <w:rPr>
                <w:rFonts w:ascii="Arial" w:hAnsi="Arial" w:cs="Arial"/>
                <w:b/>
                <w:bCs/>
                <w:lang w:val="de"/>
              </w:rPr>
              <w:t>bis 10.02.2022</w:t>
            </w:r>
          </w:p>
          <w:p w14:paraId="05E8CA96" w14:textId="77777777" w:rsidR="00E168DD" w:rsidRPr="0000734C" w:rsidRDefault="00E168DD" w:rsidP="008C7ECC">
            <w:pPr>
              <w:rPr>
                <w:rFonts w:ascii="Arial" w:hAnsi="Arial" w:cs="Arial"/>
                <w:b/>
                <w:bCs/>
              </w:rPr>
            </w:pPr>
          </w:p>
          <w:p w14:paraId="4EB0882D" w14:textId="730CC45B" w:rsidR="00E168DD" w:rsidRPr="007905BD" w:rsidRDefault="007905BD" w:rsidP="008C7ECC">
            <w:pPr>
              <w:spacing w:line="240" w:lineRule="exact"/>
              <w:ind w:right="113"/>
              <w:jc w:val="both"/>
              <w:rPr>
                <w:rFonts w:ascii="Arial" w:hAnsi="Arial" w:cs="Arial"/>
              </w:rPr>
            </w:pPr>
            <w:r w:rsidRPr="007905BD">
              <w:rPr>
                <w:rFonts w:ascii="Arial" w:hAnsi="Arial" w:cs="Arial"/>
                <w:lang w:val="de"/>
              </w:rPr>
              <w:t>i</w:t>
            </w:r>
            <w:r w:rsidR="00E95201" w:rsidRPr="007905BD">
              <w:rPr>
                <w:rFonts w:ascii="Arial" w:hAnsi="Arial" w:cs="Arial"/>
                <w:lang w:val="de"/>
              </w:rPr>
              <w:t>n der</w:t>
            </w:r>
            <w:r w:rsidR="00E168DD" w:rsidRPr="007905BD">
              <w:rPr>
                <w:rFonts w:ascii="Arial" w:hAnsi="Arial" w:cs="Arial"/>
                <w:lang w:val="de"/>
              </w:rPr>
              <w:t xml:space="preserve"> Therme Meran AG, Thermenplatz 9, </w:t>
            </w:r>
            <w:r w:rsidRPr="007905BD">
              <w:rPr>
                <w:rFonts w:ascii="Arial" w:hAnsi="Arial" w:cs="Arial"/>
                <w:lang w:val="de"/>
              </w:rPr>
              <w:t xml:space="preserve">erster </w:t>
            </w:r>
            <w:r w:rsidR="00E168DD" w:rsidRPr="007905BD">
              <w:rPr>
                <w:rFonts w:ascii="Arial" w:hAnsi="Arial" w:cs="Arial"/>
                <w:lang w:val="de"/>
              </w:rPr>
              <w:t>Stock</w:t>
            </w:r>
            <w:r w:rsidRPr="007905BD">
              <w:rPr>
                <w:rFonts w:ascii="Arial" w:hAnsi="Arial" w:cs="Arial"/>
                <w:lang w:val="de"/>
              </w:rPr>
              <w:t xml:space="preserve"> (</w:t>
            </w:r>
            <w:r w:rsidRPr="007905BD">
              <w:rPr>
                <w:rFonts w:ascii="Arial" w:hAnsi="Arial" w:cs="Arial"/>
              </w:rPr>
              <w:t>über dem Bistro),</w:t>
            </w:r>
            <w:r w:rsidR="00E168DD" w:rsidRPr="007905BD">
              <w:rPr>
                <w:rFonts w:ascii="Arial" w:hAnsi="Arial" w:cs="Arial"/>
                <w:lang w:val="de"/>
              </w:rPr>
              <w:t xml:space="preserve"> 39012 Meran.</w:t>
            </w:r>
          </w:p>
          <w:p w14:paraId="42172FD2" w14:textId="77777777" w:rsidR="00B17A19" w:rsidRDefault="00B17A19" w:rsidP="007D21AE">
            <w:pPr>
              <w:spacing w:line="240" w:lineRule="exact"/>
              <w:ind w:right="113"/>
              <w:jc w:val="both"/>
              <w:rPr>
                <w:rFonts w:ascii="Helvetica LT Light" w:hAnsi="Helvetica LT Light"/>
              </w:rPr>
            </w:pPr>
          </w:p>
          <w:p w14:paraId="6564FC37" w14:textId="7F6F5775" w:rsidR="00B17A19" w:rsidRPr="00B17A19" w:rsidRDefault="00B17A19" w:rsidP="007D21AE">
            <w:pPr>
              <w:spacing w:line="240" w:lineRule="exact"/>
              <w:ind w:right="113"/>
              <w:jc w:val="both"/>
              <w:rPr>
                <w:rFonts w:ascii="Helvetica LT Light" w:hAnsi="Helvetica LT Light"/>
                <w:b/>
                <w:bCs/>
              </w:rPr>
            </w:pPr>
            <w:r w:rsidRPr="00B17A19">
              <w:rPr>
                <w:rFonts w:ascii="Helvetica LT Light" w:hAnsi="Helvetica LT Light"/>
                <w:b/>
                <w:bCs/>
              </w:rPr>
              <w:t>Es wird mitgeteilt, dass mit Bezug auf die Dringlichkeitsmaßnahme des Landeshaupt</w:t>
            </w:r>
            <w:r w:rsidR="00B26E62">
              <w:rPr>
                <w:rFonts w:ascii="Helvetica LT Light" w:hAnsi="Helvetica LT Light"/>
                <w:b/>
                <w:bCs/>
              </w:rPr>
              <w:t>-</w:t>
            </w:r>
            <w:r w:rsidRPr="00B17A19">
              <w:rPr>
                <w:rFonts w:ascii="Helvetica LT Light" w:hAnsi="Helvetica LT Light"/>
                <w:b/>
                <w:bCs/>
              </w:rPr>
              <w:t>manns bei Gefahr im Verzug Nr. 28 vom 30.07.2021 die Bewerber zur Prüfung mit dem Green Pass erscheinen müssen. Wenn dieses Dokument nicht vorgelegt wird, darf der/die Bewerber/in nicht an der Prüfung teilnehmen.</w:t>
            </w:r>
            <w:r w:rsidR="002C4096">
              <w:rPr>
                <w:rFonts w:ascii="Helvetica LT Light" w:hAnsi="Helvetica LT Light"/>
                <w:b/>
                <w:bCs/>
              </w:rPr>
              <w:t xml:space="preserve"> Die Kandidaten müssen außerdem über eine FFP2-Maske verfügen.</w:t>
            </w:r>
          </w:p>
        </w:tc>
      </w:tr>
      <w:tr w:rsidR="00E168DD" w:rsidRPr="00E1453D" w14:paraId="03D2D7BF" w14:textId="77777777" w:rsidTr="008C7ECC">
        <w:tc>
          <w:tcPr>
            <w:tcW w:w="4605" w:type="dxa"/>
          </w:tcPr>
          <w:p w14:paraId="4281365B" w14:textId="77777777" w:rsidR="00E168DD" w:rsidRPr="000C4734" w:rsidRDefault="00E168DD">
            <w:pPr>
              <w:spacing w:line="240" w:lineRule="exact"/>
              <w:ind w:left="113" w:right="113"/>
              <w:jc w:val="center"/>
              <w:rPr>
                <w:rFonts w:ascii="Arial" w:hAnsi="Arial" w:cs="Arial"/>
                <w:b/>
                <w:lang w:val="it-IT"/>
              </w:rPr>
            </w:pPr>
          </w:p>
          <w:p w14:paraId="720F21CA" w14:textId="77777777" w:rsidR="00E168DD" w:rsidRPr="001A2ACE" w:rsidRDefault="00E168DD">
            <w:pPr>
              <w:spacing w:line="240" w:lineRule="exact"/>
              <w:ind w:left="113" w:right="113"/>
              <w:jc w:val="center"/>
              <w:rPr>
                <w:rFonts w:ascii="Arial" w:hAnsi="Arial" w:cs="Arial"/>
                <w:b/>
                <w:lang w:val="it-IT"/>
              </w:rPr>
            </w:pPr>
            <w:r w:rsidRPr="001A2ACE">
              <w:rPr>
                <w:rFonts w:ascii="Arial" w:hAnsi="Arial" w:cs="Arial"/>
                <w:b/>
                <w:lang w:val="it-IT"/>
              </w:rPr>
              <w:t>Articolo 5 - Andamento dell’esame</w:t>
            </w:r>
          </w:p>
          <w:p w14:paraId="49902F54" w14:textId="77777777" w:rsidR="00E168DD" w:rsidRPr="001A2ACE" w:rsidRDefault="00E168DD">
            <w:pPr>
              <w:spacing w:line="240" w:lineRule="exact"/>
              <w:ind w:left="113" w:right="113"/>
              <w:jc w:val="center"/>
              <w:rPr>
                <w:rFonts w:ascii="Arial" w:hAnsi="Arial" w:cs="Arial"/>
                <w:b/>
                <w:lang w:val="it-IT"/>
              </w:rPr>
            </w:pPr>
          </w:p>
          <w:p w14:paraId="3B74878D" w14:textId="2FFC8EC6" w:rsidR="00E168DD" w:rsidRPr="001A2ACE" w:rsidRDefault="00E168DD">
            <w:pPr>
              <w:widowControl w:val="0"/>
              <w:spacing w:line="240" w:lineRule="exact"/>
              <w:ind w:right="113"/>
              <w:jc w:val="both"/>
              <w:outlineLvl w:val="2"/>
              <w:rPr>
                <w:rFonts w:ascii="Arial" w:hAnsi="Arial" w:cs="Arial"/>
                <w:bCs/>
                <w:lang w:val="it-IT"/>
              </w:rPr>
            </w:pPr>
            <w:r w:rsidRPr="001A2ACE">
              <w:rPr>
                <w:rFonts w:ascii="Arial" w:hAnsi="Arial" w:cs="Arial"/>
                <w:bCs/>
                <w:lang w:val="it-IT"/>
              </w:rPr>
              <w:t>Il candidato che non totalizzi almeno il 70% del punteggio massimo sarà escluso dal concorso.</w:t>
            </w:r>
          </w:p>
          <w:p w14:paraId="0081047E" w14:textId="4E10DF93" w:rsidR="00E168DD" w:rsidRPr="001A2ACE" w:rsidRDefault="00E168DD">
            <w:pPr>
              <w:widowControl w:val="0"/>
              <w:spacing w:line="240" w:lineRule="exact"/>
              <w:ind w:right="113"/>
              <w:jc w:val="both"/>
              <w:outlineLvl w:val="2"/>
              <w:rPr>
                <w:rFonts w:ascii="Arial" w:hAnsi="Arial" w:cs="Arial"/>
                <w:bCs/>
                <w:lang w:val="it-IT"/>
              </w:rPr>
            </w:pPr>
          </w:p>
          <w:p w14:paraId="70960833" w14:textId="77777777" w:rsidR="00E168DD" w:rsidRPr="001A2ACE" w:rsidRDefault="00E168DD">
            <w:pPr>
              <w:widowControl w:val="0"/>
              <w:spacing w:line="240" w:lineRule="exact"/>
              <w:ind w:right="113"/>
              <w:jc w:val="both"/>
              <w:outlineLvl w:val="2"/>
              <w:rPr>
                <w:rFonts w:ascii="Arial" w:hAnsi="Arial" w:cs="Arial"/>
                <w:bCs/>
                <w:lang w:val="it-IT"/>
              </w:rPr>
            </w:pPr>
            <w:r w:rsidRPr="001A2ACE">
              <w:rPr>
                <w:rFonts w:ascii="Arial" w:hAnsi="Arial" w:cs="Arial"/>
                <w:bCs/>
                <w:lang w:val="it-IT"/>
              </w:rPr>
              <w:t xml:space="preserve">Chi, per qualsiasi ragione, non si presenti ad una delle prove, verrà escluso. </w:t>
            </w:r>
          </w:p>
          <w:p w14:paraId="46C56FBC" w14:textId="77777777" w:rsidR="007A7E96" w:rsidRPr="001A2ACE" w:rsidRDefault="007A7E96">
            <w:pPr>
              <w:spacing w:line="240" w:lineRule="exact"/>
              <w:ind w:right="113"/>
              <w:jc w:val="both"/>
              <w:rPr>
                <w:rFonts w:ascii="Arial" w:hAnsi="Arial" w:cs="Arial"/>
                <w:b/>
                <w:bCs/>
                <w:lang w:val="it-IT"/>
              </w:rPr>
            </w:pPr>
          </w:p>
          <w:p w14:paraId="1F5C5132" w14:textId="3AB71A6C" w:rsidR="00E168DD" w:rsidRPr="001A2ACE" w:rsidRDefault="005005E6">
            <w:pPr>
              <w:spacing w:line="240" w:lineRule="exact"/>
              <w:ind w:right="113"/>
              <w:jc w:val="both"/>
              <w:rPr>
                <w:rFonts w:ascii="Arial" w:hAnsi="Arial" w:cs="Arial"/>
                <w:b/>
                <w:bCs/>
                <w:lang w:val="it-IT"/>
              </w:rPr>
            </w:pPr>
            <w:r w:rsidRPr="001A2ACE">
              <w:rPr>
                <w:rFonts w:ascii="Arial" w:hAnsi="Arial" w:cs="Arial"/>
                <w:b/>
                <w:bCs/>
                <w:lang w:val="it-IT"/>
              </w:rPr>
              <w:t>Alla</w:t>
            </w:r>
            <w:r w:rsidR="00E168DD" w:rsidRPr="001A2ACE">
              <w:rPr>
                <w:rFonts w:ascii="Arial" w:hAnsi="Arial" w:cs="Arial"/>
                <w:b/>
                <w:bCs/>
                <w:lang w:val="it-IT"/>
              </w:rPr>
              <w:t xml:space="preserve"> prova i candidati devono presentarsi con un documento identificativo valido.</w:t>
            </w:r>
          </w:p>
          <w:p w14:paraId="33A3B319" w14:textId="15AC736B" w:rsidR="00E168DD" w:rsidRPr="001A2ACE" w:rsidRDefault="00E168DD">
            <w:pPr>
              <w:spacing w:line="240" w:lineRule="exact"/>
              <w:ind w:right="113"/>
              <w:jc w:val="both"/>
              <w:rPr>
                <w:rFonts w:ascii="Arial" w:hAnsi="Arial" w:cs="Arial"/>
                <w:bCs/>
                <w:lang w:val="it-IT"/>
              </w:rPr>
            </w:pPr>
            <w:r w:rsidRPr="001A2ACE">
              <w:rPr>
                <w:rFonts w:ascii="Arial" w:hAnsi="Arial" w:cs="Arial"/>
                <w:bCs/>
                <w:lang w:val="it-IT"/>
              </w:rPr>
              <w:t>A</w:t>
            </w:r>
            <w:r w:rsidR="005005E6" w:rsidRPr="001A2ACE">
              <w:rPr>
                <w:rFonts w:ascii="Arial" w:hAnsi="Arial" w:cs="Arial"/>
                <w:bCs/>
                <w:lang w:val="it-IT"/>
              </w:rPr>
              <w:t>l</w:t>
            </w:r>
            <w:r w:rsidRPr="001A2ACE">
              <w:rPr>
                <w:rFonts w:ascii="Arial" w:hAnsi="Arial" w:cs="Arial"/>
                <w:bCs/>
                <w:lang w:val="it-IT"/>
              </w:rPr>
              <w:t xml:space="preserve"> punteggi</w:t>
            </w:r>
            <w:r w:rsidR="005005E6" w:rsidRPr="001A2ACE">
              <w:rPr>
                <w:rFonts w:ascii="Arial" w:hAnsi="Arial" w:cs="Arial"/>
                <w:bCs/>
                <w:lang w:val="it-IT"/>
              </w:rPr>
              <w:t>o</w:t>
            </w:r>
            <w:r w:rsidRPr="001A2ACE">
              <w:rPr>
                <w:rFonts w:ascii="Arial" w:hAnsi="Arial" w:cs="Arial"/>
                <w:bCs/>
                <w:lang w:val="it-IT"/>
              </w:rPr>
              <w:t xml:space="preserve"> complessiv</w:t>
            </w:r>
            <w:r w:rsidR="005005E6" w:rsidRPr="001A2ACE">
              <w:rPr>
                <w:rFonts w:ascii="Arial" w:hAnsi="Arial" w:cs="Arial"/>
                <w:bCs/>
                <w:lang w:val="it-IT"/>
              </w:rPr>
              <w:t>o</w:t>
            </w:r>
            <w:r w:rsidRPr="001A2ACE">
              <w:rPr>
                <w:rFonts w:ascii="Arial" w:hAnsi="Arial" w:cs="Arial"/>
                <w:bCs/>
                <w:lang w:val="it-IT"/>
              </w:rPr>
              <w:t xml:space="preserve"> dell</w:t>
            </w:r>
            <w:r w:rsidR="005005E6" w:rsidRPr="001A2ACE">
              <w:rPr>
                <w:rFonts w:ascii="Arial" w:hAnsi="Arial" w:cs="Arial"/>
                <w:bCs/>
                <w:lang w:val="it-IT"/>
              </w:rPr>
              <w:t>a</w:t>
            </w:r>
            <w:r w:rsidRPr="001A2ACE">
              <w:rPr>
                <w:rFonts w:ascii="Arial" w:hAnsi="Arial" w:cs="Arial"/>
                <w:bCs/>
                <w:lang w:val="it-IT"/>
              </w:rPr>
              <w:t xml:space="preserve"> prov</w:t>
            </w:r>
            <w:r w:rsidR="005005E6" w:rsidRPr="001A2ACE">
              <w:rPr>
                <w:rFonts w:ascii="Arial" w:hAnsi="Arial" w:cs="Arial"/>
                <w:bCs/>
                <w:lang w:val="it-IT"/>
              </w:rPr>
              <w:t>a</w:t>
            </w:r>
            <w:r w:rsidRPr="001A2ACE">
              <w:rPr>
                <w:rFonts w:ascii="Arial" w:hAnsi="Arial" w:cs="Arial"/>
                <w:bCs/>
                <w:lang w:val="it-IT"/>
              </w:rPr>
              <w:t xml:space="preserve"> verrà sommato l’eventuale ulteriore punteggio ottenuto dalla valutazione dell’ulteriore formazione e/o esperienza professionale.</w:t>
            </w:r>
          </w:p>
          <w:p w14:paraId="2A1A87F2" w14:textId="77777777" w:rsidR="00E168DD" w:rsidRPr="001A2ACE" w:rsidRDefault="00E168DD">
            <w:pPr>
              <w:jc w:val="center"/>
              <w:rPr>
                <w:rFonts w:ascii="Arial" w:hAnsi="Arial" w:cs="Arial"/>
                <w:b/>
                <w:lang w:val="it-IT"/>
              </w:rPr>
            </w:pPr>
          </w:p>
        </w:tc>
        <w:tc>
          <w:tcPr>
            <w:tcW w:w="4605" w:type="dxa"/>
          </w:tcPr>
          <w:p w14:paraId="56DE1BCA" w14:textId="77777777" w:rsidR="00E168DD" w:rsidRPr="001A2ACE" w:rsidRDefault="00E168DD" w:rsidP="007D21AE">
            <w:pPr>
              <w:spacing w:line="240" w:lineRule="exact"/>
              <w:ind w:left="113" w:right="113"/>
              <w:jc w:val="center"/>
              <w:rPr>
                <w:rFonts w:ascii="Arial" w:hAnsi="Arial" w:cs="Arial"/>
                <w:b/>
                <w:lang w:val="it-IT"/>
              </w:rPr>
            </w:pPr>
          </w:p>
          <w:p w14:paraId="21DCFC29" w14:textId="77777777" w:rsidR="00E168DD" w:rsidRPr="001A2ACE" w:rsidRDefault="00E168DD" w:rsidP="007D21AE">
            <w:pPr>
              <w:spacing w:line="240" w:lineRule="exact"/>
              <w:ind w:left="113" w:right="113"/>
              <w:jc w:val="center"/>
              <w:rPr>
                <w:rFonts w:ascii="Arial" w:hAnsi="Arial" w:cs="Arial"/>
                <w:b/>
              </w:rPr>
            </w:pPr>
            <w:r w:rsidRPr="001A2ACE">
              <w:rPr>
                <w:rFonts w:ascii="Arial" w:hAnsi="Arial" w:cs="Arial"/>
                <w:b/>
                <w:bCs/>
                <w:lang w:val="de"/>
              </w:rPr>
              <w:t>Art. 5 – Prüfungsablauf</w:t>
            </w:r>
          </w:p>
          <w:p w14:paraId="35C27A53" w14:textId="77777777" w:rsidR="00E168DD" w:rsidRPr="001A2ACE" w:rsidRDefault="00E168DD" w:rsidP="007D21AE">
            <w:pPr>
              <w:spacing w:line="240" w:lineRule="exact"/>
              <w:ind w:left="113" w:right="113"/>
              <w:jc w:val="center"/>
              <w:rPr>
                <w:rFonts w:ascii="Arial" w:hAnsi="Arial" w:cs="Arial"/>
                <w:b/>
              </w:rPr>
            </w:pPr>
          </w:p>
          <w:p w14:paraId="00DB9C4C" w14:textId="3229C854" w:rsidR="00E168DD" w:rsidRPr="001A2ACE" w:rsidRDefault="00E168DD" w:rsidP="007D21AE">
            <w:pPr>
              <w:widowControl w:val="0"/>
              <w:spacing w:line="240" w:lineRule="exact"/>
              <w:ind w:right="113"/>
              <w:jc w:val="both"/>
              <w:outlineLvl w:val="2"/>
              <w:rPr>
                <w:rFonts w:ascii="Arial" w:hAnsi="Arial" w:cs="Arial"/>
                <w:bCs/>
              </w:rPr>
            </w:pPr>
            <w:r w:rsidRPr="001A2ACE">
              <w:rPr>
                <w:rFonts w:ascii="Arial" w:hAnsi="Arial" w:cs="Arial"/>
                <w:lang w:val="de"/>
              </w:rPr>
              <w:t>Bewerber, die nicht mindestens 70 % der maximalen Punktzahl bei der Prüfung erreichen, werden</w:t>
            </w:r>
            <w:r w:rsidR="005005E6" w:rsidRPr="001A2ACE">
              <w:rPr>
                <w:rFonts w:ascii="Arial" w:hAnsi="Arial" w:cs="Arial"/>
                <w:lang w:val="de"/>
              </w:rPr>
              <w:t xml:space="preserve"> </w:t>
            </w:r>
            <w:r w:rsidRPr="001A2ACE">
              <w:rPr>
                <w:rFonts w:ascii="Arial" w:hAnsi="Arial" w:cs="Arial"/>
                <w:lang w:val="de"/>
              </w:rPr>
              <w:t>von der Ausschreibung ausgeschlossen.</w:t>
            </w:r>
          </w:p>
          <w:p w14:paraId="360834DE" w14:textId="77777777" w:rsidR="00E168DD" w:rsidRPr="001A2ACE" w:rsidRDefault="00E168DD" w:rsidP="007D21AE">
            <w:pPr>
              <w:widowControl w:val="0"/>
              <w:spacing w:line="240" w:lineRule="exact"/>
              <w:ind w:right="113"/>
              <w:jc w:val="both"/>
              <w:outlineLvl w:val="2"/>
              <w:rPr>
                <w:rFonts w:ascii="Arial" w:hAnsi="Arial" w:cs="Arial"/>
                <w:bCs/>
              </w:rPr>
            </w:pPr>
            <w:r w:rsidRPr="001A2ACE">
              <w:rPr>
                <w:rFonts w:ascii="Arial" w:hAnsi="Arial" w:cs="Arial"/>
                <w:lang w:val="de"/>
              </w:rPr>
              <w:t xml:space="preserve">Wer sich aus irgendwelchen Gründen zu einer der Prüfungen nicht einfindet, wird ausgeschlossen. </w:t>
            </w:r>
          </w:p>
          <w:p w14:paraId="73E103DE" w14:textId="48A7942C" w:rsidR="00E168DD" w:rsidRPr="001A2ACE" w:rsidRDefault="00E168DD" w:rsidP="007D21AE">
            <w:pPr>
              <w:spacing w:line="240" w:lineRule="exact"/>
              <w:ind w:right="113"/>
              <w:jc w:val="both"/>
              <w:rPr>
                <w:rFonts w:ascii="Arial" w:hAnsi="Arial" w:cs="Arial"/>
                <w:b/>
                <w:bCs/>
              </w:rPr>
            </w:pPr>
            <w:r w:rsidRPr="001A2ACE">
              <w:rPr>
                <w:rFonts w:ascii="Arial" w:hAnsi="Arial" w:cs="Arial"/>
                <w:b/>
                <w:bCs/>
                <w:lang w:val="de"/>
              </w:rPr>
              <w:t xml:space="preserve">Bei </w:t>
            </w:r>
            <w:r w:rsidR="005005E6" w:rsidRPr="001A2ACE">
              <w:rPr>
                <w:rFonts w:ascii="Arial" w:hAnsi="Arial" w:cs="Arial"/>
                <w:b/>
                <w:bCs/>
                <w:lang w:val="de"/>
              </w:rPr>
              <w:t>der</w:t>
            </w:r>
            <w:r w:rsidRPr="001A2ACE">
              <w:rPr>
                <w:rFonts w:ascii="Arial" w:hAnsi="Arial" w:cs="Arial"/>
                <w:b/>
                <w:bCs/>
                <w:lang w:val="de"/>
              </w:rPr>
              <w:t xml:space="preserve"> Prüfung müssen die Bewerber einen gültigen Ausweis vorlegen.</w:t>
            </w:r>
          </w:p>
          <w:p w14:paraId="1A5E46B9" w14:textId="13D49FF9" w:rsidR="00E168DD" w:rsidRPr="001A2ACE" w:rsidRDefault="00E168DD" w:rsidP="007D21AE">
            <w:pPr>
              <w:spacing w:line="240" w:lineRule="exact"/>
              <w:ind w:right="113"/>
              <w:jc w:val="both"/>
              <w:rPr>
                <w:rFonts w:ascii="Arial" w:hAnsi="Arial" w:cs="Arial"/>
                <w:bCs/>
              </w:rPr>
            </w:pPr>
            <w:r w:rsidRPr="001A2ACE">
              <w:rPr>
                <w:rFonts w:ascii="Arial" w:hAnsi="Arial" w:cs="Arial"/>
                <w:lang w:val="de"/>
              </w:rPr>
              <w:t>Zu den Gesamtpunkten der Prüfung werden die etwaigen weiteren Punkte aufgrund der Bewertung der weiteren Ausbildung und/oder Berufserfahrung gezählt.</w:t>
            </w:r>
          </w:p>
          <w:p w14:paraId="2DCBF06A" w14:textId="77777777" w:rsidR="00E168DD" w:rsidRPr="001A2ACE" w:rsidRDefault="00E168DD" w:rsidP="008C7ECC">
            <w:pPr>
              <w:jc w:val="center"/>
              <w:rPr>
                <w:rFonts w:ascii="Arial" w:hAnsi="Arial" w:cs="Arial"/>
                <w:b/>
              </w:rPr>
            </w:pPr>
          </w:p>
        </w:tc>
      </w:tr>
      <w:tr w:rsidR="00E168DD" w:rsidRPr="00E1453D" w14:paraId="185D2A5D" w14:textId="77777777" w:rsidTr="008C7ECC">
        <w:tc>
          <w:tcPr>
            <w:tcW w:w="4605" w:type="dxa"/>
          </w:tcPr>
          <w:p w14:paraId="4AAB6791" w14:textId="77777777" w:rsidR="00E168DD" w:rsidRPr="007A7E96" w:rsidRDefault="00E168DD">
            <w:pPr>
              <w:spacing w:line="240" w:lineRule="exact"/>
              <w:ind w:right="113"/>
              <w:jc w:val="center"/>
              <w:rPr>
                <w:rFonts w:ascii="Arial" w:hAnsi="Arial" w:cs="Arial"/>
                <w:b/>
                <w:bCs/>
              </w:rPr>
            </w:pPr>
          </w:p>
          <w:p w14:paraId="2CB113D2" w14:textId="77777777" w:rsidR="00E168DD" w:rsidRDefault="00E168DD">
            <w:pPr>
              <w:spacing w:line="240" w:lineRule="exact"/>
              <w:ind w:right="113"/>
              <w:jc w:val="center"/>
              <w:rPr>
                <w:rFonts w:ascii="Arial" w:hAnsi="Arial" w:cs="Arial"/>
                <w:b/>
                <w:bCs/>
                <w:lang w:val="it-IT"/>
              </w:rPr>
            </w:pPr>
            <w:r>
              <w:rPr>
                <w:rFonts w:ascii="Arial" w:hAnsi="Arial" w:cs="Arial"/>
                <w:b/>
                <w:bCs/>
                <w:lang w:val="it-IT"/>
              </w:rPr>
              <w:t>Articolo 6 - Esclusione dal concorso</w:t>
            </w:r>
          </w:p>
          <w:p w14:paraId="20523994" w14:textId="77777777" w:rsidR="00E168DD" w:rsidRDefault="00E168DD">
            <w:pPr>
              <w:spacing w:line="240" w:lineRule="exact"/>
              <w:ind w:right="113"/>
              <w:jc w:val="center"/>
              <w:rPr>
                <w:rFonts w:ascii="Arial" w:hAnsi="Arial" w:cs="Arial"/>
                <w:b/>
                <w:bCs/>
                <w:lang w:val="it-IT"/>
              </w:rPr>
            </w:pPr>
          </w:p>
          <w:p w14:paraId="0D77B7E3" w14:textId="77777777" w:rsidR="00E168DD" w:rsidRDefault="00E168DD">
            <w:pPr>
              <w:spacing w:line="240" w:lineRule="exact"/>
              <w:ind w:right="113"/>
              <w:jc w:val="both"/>
              <w:rPr>
                <w:rFonts w:ascii="Arial" w:hAnsi="Arial" w:cs="Arial"/>
                <w:lang w:val="it-IT"/>
              </w:rPr>
            </w:pPr>
            <w:r>
              <w:rPr>
                <w:rFonts w:ascii="Arial" w:hAnsi="Arial" w:cs="Arial"/>
                <w:lang w:val="it-IT"/>
              </w:rPr>
              <w:t xml:space="preserve">Vengono inoltre esclusi dal concorso i candidati che: </w:t>
            </w:r>
          </w:p>
          <w:p w14:paraId="44D64021" w14:textId="77777777" w:rsidR="00E168DD" w:rsidRDefault="00E168DD" w:rsidP="007A7E96">
            <w:pPr>
              <w:numPr>
                <w:ilvl w:val="0"/>
                <w:numId w:val="25"/>
              </w:numPr>
              <w:spacing w:line="240" w:lineRule="exact"/>
              <w:ind w:left="284" w:right="113" w:hanging="284"/>
              <w:jc w:val="both"/>
              <w:rPr>
                <w:rFonts w:ascii="Arial" w:hAnsi="Arial" w:cs="Arial"/>
                <w:lang w:val="it-IT"/>
              </w:rPr>
            </w:pPr>
            <w:r>
              <w:rPr>
                <w:rFonts w:ascii="Arial" w:hAnsi="Arial" w:cs="Arial"/>
                <w:lang w:val="it-IT"/>
              </w:rPr>
              <w:t xml:space="preserve">non soddisfano uno o più requisiti previsti all’art. 2; </w:t>
            </w:r>
          </w:p>
          <w:p w14:paraId="6A670276" w14:textId="77777777" w:rsidR="00E168DD" w:rsidRDefault="00E168DD" w:rsidP="007A7E96">
            <w:pPr>
              <w:numPr>
                <w:ilvl w:val="0"/>
                <w:numId w:val="25"/>
              </w:numPr>
              <w:spacing w:line="240" w:lineRule="exact"/>
              <w:ind w:left="284" w:right="113" w:hanging="284"/>
              <w:jc w:val="both"/>
              <w:rPr>
                <w:rFonts w:ascii="Arial" w:hAnsi="Arial" w:cs="Arial"/>
                <w:lang w:val="it-IT"/>
              </w:rPr>
            </w:pPr>
            <w:r>
              <w:rPr>
                <w:rFonts w:ascii="Arial" w:hAnsi="Arial" w:cs="Arial"/>
                <w:lang w:val="it-IT"/>
              </w:rPr>
              <w:t xml:space="preserve">non presentano il modulo di candidatura nei termini previsti; </w:t>
            </w:r>
          </w:p>
          <w:p w14:paraId="0CD645DB" w14:textId="77777777" w:rsidR="00E168DD" w:rsidRDefault="00E168DD" w:rsidP="007A7E96">
            <w:pPr>
              <w:numPr>
                <w:ilvl w:val="0"/>
                <w:numId w:val="25"/>
              </w:numPr>
              <w:spacing w:line="240" w:lineRule="exact"/>
              <w:ind w:left="284" w:right="113" w:hanging="284"/>
              <w:jc w:val="both"/>
              <w:rPr>
                <w:rFonts w:ascii="Arial" w:hAnsi="Arial" w:cs="Arial"/>
                <w:lang w:val="it-IT"/>
              </w:rPr>
            </w:pPr>
            <w:r>
              <w:rPr>
                <w:rFonts w:ascii="Arial" w:hAnsi="Arial" w:cs="Arial"/>
                <w:lang w:val="it-IT"/>
              </w:rPr>
              <w:t xml:space="preserve">non compilano regolarmente o non sottoscrivono il modulo di candidatura; </w:t>
            </w:r>
          </w:p>
          <w:p w14:paraId="1342A5FF" w14:textId="77777777" w:rsidR="007A7E96" w:rsidRDefault="007A7E96" w:rsidP="007A7E96">
            <w:pPr>
              <w:spacing w:line="240" w:lineRule="exact"/>
              <w:ind w:left="284" w:right="113"/>
              <w:jc w:val="both"/>
              <w:rPr>
                <w:rFonts w:ascii="Arial" w:hAnsi="Arial" w:cs="Arial"/>
                <w:lang w:val="it-IT"/>
              </w:rPr>
            </w:pPr>
          </w:p>
          <w:p w14:paraId="7EE6ED64" w14:textId="77777777" w:rsidR="00E168DD" w:rsidRDefault="00E168DD" w:rsidP="007A7E96">
            <w:pPr>
              <w:numPr>
                <w:ilvl w:val="0"/>
                <w:numId w:val="25"/>
              </w:numPr>
              <w:spacing w:line="240" w:lineRule="exact"/>
              <w:ind w:left="284" w:right="113" w:hanging="284"/>
              <w:jc w:val="both"/>
              <w:rPr>
                <w:rFonts w:ascii="Arial" w:hAnsi="Arial" w:cs="Arial"/>
                <w:lang w:val="it-IT"/>
              </w:rPr>
            </w:pPr>
            <w:r>
              <w:rPr>
                <w:rFonts w:ascii="Arial" w:hAnsi="Arial" w:cs="Arial"/>
                <w:lang w:val="it-IT"/>
              </w:rPr>
              <w:t>effettuano dichiarazioni non veritiere nel modulo di candidatura;</w:t>
            </w:r>
          </w:p>
          <w:p w14:paraId="7C2E19A6" w14:textId="77777777" w:rsidR="007A7E96" w:rsidRDefault="007A7E96" w:rsidP="007A7E96">
            <w:pPr>
              <w:spacing w:line="240" w:lineRule="exact"/>
              <w:ind w:right="113"/>
              <w:jc w:val="both"/>
              <w:rPr>
                <w:rFonts w:ascii="Arial" w:hAnsi="Arial" w:cs="Arial"/>
                <w:lang w:val="it-IT"/>
              </w:rPr>
            </w:pPr>
          </w:p>
          <w:p w14:paraId="0F9AED1E" w14:textId="77777777" w:rsidR="00E168DD" w:rsidRDefault="00E168DD" w:rsidP="007A7E96">
            <w:pPr>
              <w:numPr>
                <w:ilvl w:val="0"/>
                <w:numId w:val="25"/>
              </w:numPr>
              <w:spacing w:line="240" w:lineRule="exact"/>
              <w:ind w:left="284" w:right="113" w:hanging="284"/>
              <w:jc w:val="both"/>
              <w:rPr>
                <w:rFonts w:ascii="Arial" w:hAnsi="Arial" w:cs="Arial"/>
                <w:lang w:val="it-IT"/>
              </w:rPr>
            </w:pPr>
            <w:r>
              <w:rPr>
                <w:rFonts w:ascii="Arial" w:hAnsi="Arial" w:cs="Arial"/>
                <w:lang w:val="it-IT"/>
              </w:rPr>
              <w:t>nel corso di una prova vengono scoperti a copiare/imbrogliare;</w:t>
            </w:r>
          </w:p>
          <w:p w14:paraId="45875C75" w14:textId="77777777" w:rsidR="00E168DD" w:rsidRDefault="00E168DD">
            <w:pPr>
              <w:rPr>
                <w:rFonts w:ascii="Helvetica LT Light" w:hAnsi="Helvetica LT Light"/>
                <w:lang w:val="it-IT"/>
              </w:rPr>
            </w:pPr>
          </w:p>
        </w:tc>
        <w:tc>
          <w:tcPr>
            <w:tcW w:w="4605" w:type="dxa"/>
          </w:tcPr>
          <w:p w14:paraId="74F2D60F" w14:textId="77777777" w:rsidR="00E168DD" w:rsidRPr="007A7E96" w:rsidRDefault="00E168DD" w:rsidP="008C7ECC">
            <w:pPr>
              <w:spacing w:line="240" w:lineRule="exact"/>
              <w:ind w:right="113"/>
              <w:jc w:val="center"/>
              <w:rPr>
                <w:rFonts w:ascii="Arial" w:hAnsi="Arial" w:cs="Arial"/>
                <w:b/>
                <w:bCs/>
                <w:lang w:val="it-IT"/>
              </w:rPr>
            </w:pPr>
          </w:p>
          <w:p w14:paraId="230AEA52" w14:textId="77777777" w:rsidR="00E168DD" w:rsidRPr="001D42FC" w:rsidRDefault="00E168DD" w:rsidP="008C7ECC">
            <w:pPr>
              <w:spacing w:line="240" w:lineRule="exact"/>
              <w:ind w:right="113"/>
              <w:jc w:val="center"/>
              <w:rPr>
                <w:rFonts w:ascii="Arial" w:hAnsi="Arial" w:cs="Arial"/>
                <w:b/>
                <w:bCs/>
              </w:rPr>
            </w:pPr>
            <w:r>
              <w:rPr>
                <w:rFonts w:ascii="Arial" w:hAnsi="Arial" w:cs="Arial"/>
                <w:b/>
                <w:bCs/>
                <w:lang w:val="de"/>
              </w:rPr>
              <w:t>Art. 6 – Ausschluss von der Ausschreibung</w:t>
            </w:r>
          </w:p>
          <w:p w14:paraId="74CC22C7" w14:textId="77777777" w:rsidR="00E168DD" w:rsidRPr="001D42FC" w:rsidRDefault="00E168DD" w:rsidP="008C7ECC">
            <w:pPr>
              <w:spacing w:line="240" w:lineRule="exact"/>
              <w:ind w:right="113"/>
              <w:jc w:val="center"/>
              <w:rPr>
                <w:rFonts w:ascii="Arial" w:hAnsi="Arial" w:cs="Arial"/>
                <w:b/>
                <w:bCs/>
              </w:rPr>
            </w:pPr>
          </w:p>
          <w:p w14:paraId="565F2813" w14:textId="77777777" w:rsidR="00E168DD" w:rsidRPr="001D42FC" w:rsidRDefault="00E168DD" w:rsidP="008C7ECC">
            <w:pPr>
              <w:spacing w:line="240" w:lineRule="exact"/>
              <w:ind w:right="113"/>
              <w:jc w:val="both"/>
              <w:rPr>
                <w:rFonts w:ascii="Arial" w:hAnsi="Arial" w:cs="Arial"/>
              </w:rPr>
            </w:pPr>
            <w:r>
              <w:rPr>
                <w:rFonts w:ascii="Arial" w:hAnsi="Arial" w:cs="Arial"/>
                <w:lang w:val="de"/>
              </w:rPr>
              <w:t xml:space="preserve">Von der Ausschreibung ausgeschlossen werden Bewerber, die </w:t>
            </w:r>
          </w:p>
          <w:p w14:paraId="1B913D71" w14:textId="77777777" w:rsidR="00E168DD" w:rsidRPr="007A7E96" w:rsidRDefault="00E168DD" w:rsidP="007A7E96">
            <w:pPr>
              <w:pStyle w:val="Paragrafoelenco"/>
              <w:numPr>
                <w:ilvl w:val="0"/>
                <w:numId w:val="32"/>
              </w:numPr>
              <w:spacing w:line="240" w:lineRule="exact"/>
              <w:ind w:left="357" w:right="113" w:hanging="284"/>
              <w:jc w:val="both"/>
              <w:rPr>
                <w:rFonts w:ascii="Arial" w:hAnsi="Arial" w:cs="Arial"/>
              </w:rPr>
            </w:pPr>
            <w:r w:rsidRPr="007A7E96">
              <w:rPr>
                <w:rFonts w:ascii="Arial" w:hAnsi="Arial" w:cs="Arial"/>
                <w:lang w:val="de"/>
              </w:rPr>
              <w:t xml:space="preserve">eine oder mehrere Voraussetzungen laut Art. 2 nicht erfüllen; </w:t>
            </w:r>
          </w:p>
          <w:p w14:paraId="2DEED80A" w14:textId="77777777" w:rsidR="00E168DD" w:rsidRPr="007A7E96" w:rsidRDefault="00E168DD" w:rsidP="007A7E96">
            <w:pPr>
              <w:pStyle w:val="Paragrafoelenco"/>
              <w:numPr>
                <w:ilvl w:val="0"/>
                <w:numId w:val="32"/>
              </w:numPr>
              <w:spacing w:line="240" w:lineRule="exact"/>
              <w:ind w:left="357" w:right="113" w:hanging="284"/>
              <w:jc w:val="both"/>
              <w:rPr>
                <w:rFonts w:ascii="Arial" w:hAnsi="Arial" w:cs="Arial"/>
              </w:rPr>
            </w:pPr>
            <w:r w:rsidRPr="007A7E96">
              <w:rPr>
                <w:rFonts w:ascii="Arial" w:hAnsi="Arial" w:cs="Arial"/>
                <w:lang w:val="de"/>
              </w:rPr>
              <w:t xml:space="preserve">das Bewerbungsformular nicht fristgerecht einreichen; </w:t>
            </w:r>
          </w:p>
          <w:p w14:paraId="3EE2D61E" w14:textId="77777777" w:rsidR="00E168DD" w:rsidRPr="007A7E96" w:rsidRDefault="00E168DD" w:rsidP="007A7E96">
            <w:pPr>
              <w:pStyle w:val="Paragrafoelenco"/>
              <w:numPr>
                <w:ilvl w:val="0"/>
                <w:numId w:val="32"/>
              </w:numPr>
              <w:spacing w:line="240" w:lineRule="exact"/>
              <w:ind w:left="357" w:right="113" w:hanging="284"/>
              <w:jc w:val="both"/>
              <w:rPr>
                <w:rFonts w:ascii="Arial" w:hAnsi="Arial" w:cs="Arial"/>
              </w:rPr>
            </w:pPr>
            <w:r w:rsidRPr="007A7E96">
              <w:rPr>
                <w:rFonts w:ascii="Arial" w:hAnsi="Arial" w:cs="Arial"/>
                <w:lang w:val="de"/>
              </w:rPr>
              <w:t xml:space="preserve">das Bewerbungsformular nicht ordnungsgemäß ausfüllen oder nicht unterschreiben; </w:t>
            </w:r>
          </w:p>
          <w:p w14:paraId="1F3D189D" w14:textId="77777777" w:rsidR="00E168DD" w:rsidRPr="007A7E96" w:rsidRDefault="00E168DD" w:rsidP="007A7E96">
            <w:pPr>
              <w:pStyle w:val="Paragrafoelenco"/>
              <w:numPr>
                <w:ilvl w:val="0"/>
                <w:numId w:val="32"/>
              </w:numPr>
              <w:spacing w:line="240" w:lineRule="exact"/>
              <w:ind w:left="357" w:right="113" w:hanging="284"/>
              <w:jc w:val="both"/>
              <w:rPr>
                <w:rFonts w:ascii="Arial" w:hAnsi="Arial" w:cs="Arial"/>
              </w:rPr>
            </w:pPr>
            <w:r w:rsidRPr="007A7E96">
              <w:rPr>
                <w:rFonts w:ascii="Arial" w:hAnsi="Arial" w:cs="Arial"/>
                <w:lang w:val="de"/>
              </w:rPr>
              <w:t>nicht der Wahrheit entsprechende Erklärungen im Bewerbungsformular abgeben;</w:t>
            </w:r>
          </w:p>
          <w:p w14:paraId="05E5FF1A" w14:textId="77777777" w:rsidR="00E168DD" w:rsidRPr="007A7E96" w:rsidRDefault="00E168DD" w:rsidP="007A7E96">
            <w:pPr>
              <w:pStyle w:val="Paragrafoelenco"/>
              <w:numPr>
                <w:ilvl w:val="0"/>
                <w:numId w:val="32"/>
              </w:numPr>
              <w:spacing w:line="240" w:lineRule="exact"/>
              <w:ind w:left="357" w:right="113" w:hanging="284"/>
              <w:jc w:val="both"/>
              <w:rPr>
                <w:rFonts w:ascii="Arial" w:hAnsi="Arial" w:cs="Arial"/>
              </w:rPr>
            </w:pPr>
            <w:r w:rsidRPr="007A7E96">
              <w:rPr>
                <w:rFonts w:ascii="Arial" w:hAnsi="Arial" w:cs="Arial"/>
                <w:lang w:val="de"/>
              </w:rPr>
              <w:t>bei einer Prüfung beim Versuch abzuschreiben/zu betrügen erwischt werden.</w:t>
            </w:r>
          </w:p>
          <w:p w14:paraId="63784788" w14:textId="77777777" w:rsidR="00E168DD" w:rsidRDefault="00E168DD">
            <w:pPr>
              <w:rPr>
                <w:rFonts w:ascii="Helvetica LT Light" w:hAnsi="Helvetica LT Light"/>
              </w:rPr>
            </w:pPr>
          </w:p>
        </w:tc>
      </w:tr>
      <w:tr w:rsidR="00E168DD" w:rsidRPr="00E1453D" w14:paraId="66F91261" w14:textId="77777777" w:rsidTr="008C7ECC">
        <w:tc>
          <w:tcPr>
            <w:tcW w:w="4605" w:type="dxa"/>
          </w:tcPr>
          <w:p w14:paraId="492EF239" w14:textId="77777777" w:rsidR="00E168DD" w:rsidRPr="007A7E96" w:rsidRDefault="00E168DD">
            <w:pPr>
              <w:snapToGrid w:val="0"/>
              <w:ind w:right="113"/>
              <w:jc w:val="center"/>
              <w:rPr>
                <w:rFonts w:ascii="Arial" w:hAnsi="Arial" w:cs="Arial"/>
                <w:b/>
                <w:bCs/>
              </w:rPr>
            </w:pPr>
          </w:p>
          <w:p w14:paraId="290F56A4" w14:textId="77777777" w:rsidR="00E168DD" w:rsidRDefault="00E168DD">
            <w:pPr>
              <w:snapToGrid w:val="0"/>
              <w:ind w:right="113"/>
              <w:jc w:val="center"/>
              <w:rPr>
                <w:rFonts w:ascii="Arial" w:hAnsi="Arial" w:cs="Arial"/>
                <w:b/>
                <w:bCs/>
                <w:lang w:val="it-IT"/>
              </w:rPr>
            </w:pPr>
            <w:r>
              <w:rPr>
                <w:rFonts w:ascii="Arial" w:hAnsi="Arial" w:cs="Arial"/>
                <w:b/>
                <w:bCs/>
                <w:lang w:val="it-IT"/>
              </w:rPr>
              <w:t>Articolo 7 - Tutela dei dati personali</w:t>
            </w:r>
          </w:p>
          <w:p w14:paraId="4C7B9490" w14:textId="77777777" w:rsidR="00E168DD" w:rsidRDefault="00E168DD">
            <w:pPr>
              <w:snapToGrid w:val="0"/>
              <w:ind w:right="113"/>
              <w:jc w:val="both"/>
              <w:rPr>
                <w:rFonts w:ascii="Arial" w:hAnsi="Arial" w:cs="Arial"/>
                <w:bCs/>
                <w:lang w:val="it-IT"/>
              </w:rPr>
            </w:pPr>
          </w:p>
          <w:p w14:paraId="3BFF40FD" w14:textId="77777777" w:rsidR="00E168DD" w:rsidRDefault="00E168DD">
            <w:pPr>
              <w:snapToGrid w:val="0"/>
              <w:ind w:right="113"/>
              <w:jc w:val="both"/>
              <w:rPr>
                <w:rFonts w:ascii="Arial" w:hAnsi="Arial" w:cs="Arial"/>
                <w:bCs/>
                <w:lang w:val="it-IT"/>
              </w:rPr>
            </w:pPr>
            <w:r>
              <w:rPr>
                <w:rFonts w:ascii="Arial" w:hAnsi="Arial" w:cs="Arial"/>
                <w:bCs/>
                <w:lang w:val="it-IT"/>
              </w:rPr>
              <w:t>Con l’invio della domanda di partecipazione alla selezione, ogni candidato dà il suo espresso consenso all’utilizzo dei propri dati personali da parte di Terme Merano S.p.A. ai fini della valutazione della candidatura.</w:t>
            </w:r>
          </w:p>
          <w:p w14:paraId="4A6CFA3C" w14:textId="77777777" w:rsidR="00E168DD" w:rsidRDefault="00E168DD">
            <w:pPr>
              <w:rPr>
                <w:rFonts w:ascii="Helvetica LT Light" w:hAnsi="Helvetica LT Light"/>
                <w:lang w:val="it-IT"/>
              </w:rPr>
            </w:pPr>
          </w:p>
        </w:tc>
        <w:tc>
          <w:tcPr>
            <w:tcW w:w="4605" w:type="dxa"/>
          </w:tcPr>
          <w:p w14:paraId="51C89ED8" w14:textId="77777777" w:rsidR="00E168DD" w:rsidRPr="007A7E96" w:rsidRDefault="00E168DD" w:rsidP="008C7ECC">
            <w:pPr>
              <w:snapToGrid w:val="0"/>
              <w:ind w:right="113"/>
              <w:jc w:val="center"/>
              <w:rPr>
                <w:rFonts w:ascii="Arial" w:hAnsi="Arial" w:cs="Arial"/>
                <w:b/>
                <w:bCs/>
                <w:lang w:val="it-IT"/>
              </w:rPr>
            </w:pPr>
          </w:p>
          <w:p w14:paraId="1882B683" w14:textId="77777777" w:rsidR="00E168DD" w:rsidRPr="00884F2A" w:rsidRDefault="00E168DD" w:rsidP="008C7ECC">
            <w:pPr>
              <w:snapToGrid w:val="0"/>
              <w:ind w:right="113"/>
              <w:jc w:val="center"/>
              <w:rPr>
                <w:rFonts w:ascii="Arial" w:hAnsi="Arial" w:cs="Arial"/>
                <w:b/>
                <w:bCs/>
              </w:rPr>
            </w:pPr>
            <w:r>
              <w:rPr>
                <w:rFonts w:ascii="Arial" w:hAnsi="Arial" w:cs="Arial"/>
                <w:b/>
                <w:bCs/>
                <w:lang w:val="de"/>
              </w:rPr>
              <w:t>Art. 7 – Datenschutz</w:t>
            </w:r>
          </w:p>
          <w:p w14:paraId="69A08499" w14:textId="77777777" w:rsidR="00E168DD" w:rsidRPr="00884F2A" w:rsidRDefault="00E168DD" w:rsidP="008C7ECC">
            <w:pPr>
              <w:snapToGrid w:val="0"/>
              <w:ind w:right="113"/>
              <w:jc w:val="both"/>
              <w:rPr>
                <w:rFonts w:ascii="Arial" w:hAnsi="Arial" w:cs="Arial"/>
                <w:bCs/>
              </w:rPr>
            </w:pPr>
          </w:p>
          <w:p w14:paraId="4E0BC696" w14:textId="77777777" w:rsidR="00E168DD" w:rsidRPr="00884F2A" w:rsidRDefault="00E168DD" w:rsidP="008C7ECC">
            <w:pPr>
              <w:snapToGrid w:val="0"/>
              <w:ind w:right="113"/>
              <w:jc w:val="both"/>
              <w:rPr>
                <w:rFonts w:ascii="Arial" w:hAnsi="Arial" w:cs="Arial"/>
                <w:bCs/>
              </w:rPr>
            </w:pPr>
            <w:r>
              <w:rPr>
                <w:rFonts w:ascii="Arial" w:hAnsi="Arial" w:cs="Arial"/>
                <w:lang w:val="de"/>
              </w:rPr>
              <w:t>Mit der Übermittlung des Antrags auf Teilnahme am Auswahlverfahren willigt jeder Bewerber ausdrücklich in die Verarbeitung seiner personenbezogenen Daten durch Therme Meran zwecks der Bewertung der Bewertung ein.</w:t>
            </w:r>
          </w:p>
          <w:p w14:paraId="34CE3CA3" w14:textId="77777777" w:rsidR="00E168DD" w:rsidRDefault="00E168DD">
            <w:pPr>
              <w:rPr>
                <w:rFonts w:ascii="Helvetica LT Light" w:hAnsi="Helvetica LT Light"/>
              </w:rPr>
            </w:pPr>
          </w:p>
        </w:tc>
      </w:tr>
      <w:tr w:rsidR="00E168DD" w:rsidRPr="00E1453D" w14:paraId="4AB2FB3F" w14:textId="77777777" w:rsidTr="008C7ECC">
        <w:tc>
          <w:tcPr>
            <w:tcW w:w="4605" w:type="dxa"/>
          </w:tcPr>
          <w:p w14:paraId="7C42F2EB" w14:textId="77777777" w:rsidR="00E168DD" w:rsidRDefault="00E168DD">
            <w:pPr>
              <w:keepNext/>
              <w:spacing w:before="120" w:after="120" w:line="240" w:lineRule="exact"/>
              <w:ind w:right="113"/>
              <w:jc w:val="center"/>
              <w:outlineLvl w:val="4"/>
              <w:rPr>
                <w:rFonts w:ascii="Arial" w:hAnsi="Arial" w:cs="Arial"/>
                <w:b/>
                <w:lang w:val="it-IT"/>
              </w:rPr>
            </w:pPr>
            <w:r>
              <w:rPr>
                <w:rFonts w:ascii="Arial" w:hAnsi="Arial" w:cs="Arial"/>
                <w:b/>
                <w:lang w:val="it-IT"/>
              </w:rPr>
              <w:t>Articolo 8 - Dichiarazione di appartenenza ad un gruppo linguistico</w:t>
            </w:r>
          </w:p>
          <w:p w14:paraId="2F6E1FDA" w14:textId="77777777" w:rsidR="00E168DD" w:rsidRDefault="00E168DD">
            <w:pPr>
              <w:autoSpaceDE w:val="0"/>
              <w:autoSpaceDN w:val="0"/>
              <w:adjustRightInd w:val="0"/>
              <w:jc w:val="both"/>
              <w:rPr>
                <w:rFonts w:ascii="Arial" w:hAnsi="Arial" w:cs="Arial"/>
                <w:szCs w:val="20"/>
                <w:lang w:val="it-IT"/>
              </w:rPr>
            </w:pPr>
            <w:r>
              <w:rPr>
                <w:rFonts w:ascii="Arial" w:hAnsi="Arial" w:cs="Arial"/>
                <w:szCs w:val="20"/>
                <w:lang w:val="it-IT"/>
              </w:rPr>
              <w:t>Allo scopo di semplificare la procedura di selezione per i candidati, essi non dovranno allegare il certificato di appartenenza ad un gruppo linguistico già all’atto della candidatura. Tale adempimento sarà richiesto solo dal candidato che vince la selezione.</w:t>
            </w:r>
          </w:p>
          <w:p w14:paraId="2EC8B90D" w14:textId="77777777" w:rsidR="00E168DD" w:rsidRDefault="00E168DD">
            <w:pPr>
              <w:rPr>
                <w:rFonts w:ascii="Helvetica LT Light" w:hAnsi="Helvetica LT Light"/>
                <w:lang w:val="it-IT"/>
              </w:rPr>
            </w:pPr>
          </w:p>
        </w:tc>
        <w:tc>
          <w:tcPr>
            <w:tcW w:w="4605" w:type="dxa"/>
          </w:tcPr>
          <w:p w14:paraId="656FECCE" w14:textId="77777777" w:rsidR="00E168DD" w:rsidRPr="001D42FC" w:rsidRDefault="00E168DD" w:rsidP="008C7ECC">
            <w:pPr>
              <w:keepNext/>
              <w:spacing w:before="120" w:after="120" w:line="240" w:lineRule="exact"/>
              <w:ind w:right="113"/>
              <w:jc w:val="center"/>
              <w:outlineLvl w:val="4"/>
              <w:rPr>
                <w:rFonts w:ascii="Arial" w:hAnsi="Arial" w:cs="Arial"/>
                <w:b/>
              </w:rPr>
            </w:pPr>
            <w:r>
              <w:rPr>
                <w:rFonts w:ascii="Arial" w:hAnsi="Arial" w:cs="Arial"/>
                <w:b/>
                <w:bCs/>
                <w:lang w:val="de"/>
              </w:rPr>
              <w:t>Art. 8 – Erklärung betreffend die Zugehörigkeit zu einer Sprachgruppe</w:t>
            </w:r>
          </w:p>
          <w:p w14:paraId="11DC86D0" w14:textId="77777777" w:rsidR="00E168DD" w:rsidRPr="001D42FC" w:rsidRDefault="00E168DD" w:rsidP="008C7ECC">
            <w:pPr>
              <w:autoSpaceDE w:val="0"/>
              <w:autoSpaceDN w:val="0"/>
              <w:adjustRightInd w:val="0"/>
              <w:jc w:val="both"/>
              <w:rPr>
                <w:rFonts w:ascii="Arial" w:hAnsi="Arial" w:cs="Arial"/>
                <w:szCs w:val="20"/>
              </w:rPr>
            </w:pPr>
            <w:r>
              <w:rPr>
                <w:rFonts w:ascii="Arial" w:hAnsi="Arial" w:cs="Arial"/>
                <w:szCs w:val="20"/>
                <w:lang w:val="de"/>
              </w:rPr>
              <w:t>Um das Auswahlverfahren für die Bewerber zu vereinfachen, müssen diese das Zertifikat über die Zugehörigkeit zu einer Sprachgruppe nicht bereits der Bewerbung beifügen. Diese Erfüllung wird nur gefordert, wenn der Bewerber das Auswahlverfahren gewinnt.</w:t>
            </w:r>
          </w:p>
          <w:p w14:paraId="542C8339" w14:textId="77777777" w:rsidR="00E168DD" w:rsidRDefault="00E168DD">
            <w:pPr>
              <w:rPr>
                <w:rFonts w:ascii="Helvetica LT Light" w:hAnsi="Helvetica LT Light"/>
              </w:rPr>
            </w:pPr>
          </w:p>
        </w:tc>
      </w:tr>
      <w:tr w:rsidR="00E168DD" w:rsidRPr="004C6556" w14:paraId="1B452D58" w14:textId="77777777" w:rsidTr="008C7ECC">
        <w:tc>
          <w:tcPr>
            <w:tcW w:w="4605" w:type="dxa"/>
          </w:tcPr>
          <w:p w14:paraId="4F5D7C0C" w14:textId="77777777" w:rsidR="00E168DD" w:rsidRPr="007A7E96" w:rsidRDefault="00E168DD">
            <w:pPr>
              <w:autoSpaceDE w:val="0"/>
              <w:autoSpaceDN w:val="0"/>
              <w:adjustRightInd w:val="0"/>
              <w:jc w:val="center"/>
              <w:rPr>
                <w:rFonts w:ascii="Arial" w:hAnsi="Arial" w:cs="Arial"/>
                <w:b/>
                <w:color w:val="000000"/>
              </w:rPr>
            </w:pPr>
          </w:p>
          <w:p w14:paraId="506CC23B" w14:textId="77777777" w:rsidR="00E168DD" w:rsidRDefault="00E168DD">
            <w:pPr>
              <w:autoSpaceDE w:val="0"/>
              <w:autoSpaceDN w:val="0"/>
              <w:adjustRightInd w:val="0"/>
              <w:jc w:val="center"/>
              <w:rPr>
                <w:rFonts w:ascii="Arial" w:hAnsi="Arial" w:cs="Arial"/>
                <w:b/>
                <w:color w:val="000000"/>
                <w:lang w:val="it-IT"/>
              </w:rPr>
            </w:pPr>
            <w:r>
              <w:rPr>
                <w:rFonts w:ascii="Arial" w:hAnsi="Arial" w:cs="Arial"/>
                <w:b/>
                <w:color w:val="000000"/>
                <w:lang w:val="it-IT"/>
              </w:rPr>
              <w:t>Articolo 9 – Informazioni</w:t>
            </w:r>
          </w:p>
          <w:p w14:paraId="77644485" w14:textId="77777777" w:rsidR="00E168DD" w:rsidRDefault="00E168DD">
            <w:pPr>
              <w:autoSpaceDE w:val="0"/>
              <w:autoSpaceDN w:val="0"/>
              <w:adjustRightInd w:val="0"/>
              <w:jc w:val="both"/>
              <w:rPr>
                <w:rFonts w:ascii="Tahoma" w:hAnsi="Tahoma" w:cs="Arial"/>
                <w:color w:val="000000"/>
                <w:lang w:val="it-IT"/>
              </w:rPr>
            </w:pPr>
          </w:p>
          <w:p w14:paraId="5CA5A284" w14:textId="77777777" w:rsidR="00E168DD" w:rsidRDefault="00E168DD">
            <w:pPr>
              <w:spacing w:line="240" w:lineRule="exact"/>
              <w:ind w:right="113"/>
              <w:jc w:val="both"/>
              <w:rPr>
                <w:rFonts w:ascii="Arial" w:hAnsi="Arial" w:cs="Arial"/>
                <w:lang w:val="it-IT"/>
              </w:rPr>
            </w:pPr>
            <w:r>
              <w:rPr>
                <w:rFonts w:ascii="Arial" w:hAnsi="Arial" w:cs="Arial"/>
                <w:lang w:val="it-IT"/>
              </w:rPr>
              <w:t xml:space="preserve">Ulteriori informazioni possono essere richieste a Terme Merano </w:t>
            </w:r>
            <w:r>
              <w:rPr>
                <w:rFonts w:ascii="Arial" w:hAnsi="Arial" w:cs="Arial"/>
                <w:bCs/>
                <w:lang w:val="it-IT"/>
              </w:rPr>
              <w:t>S.p.A.</w:t>
            </w:r>
            <w:r>
              <w:rPr>
                <w:rFonts w:ascii="Arial" w:hAnsi="Arial" w:cs="Arial"/>
                <w:lang w:val="it-IT"/>
              </w:rPr>
              <w:t>, Piazza Terme 9, 39012 Merano. Tel. 0473 252 000.</w:t>
            </w:r>
          </w:p>
          <w:p w14:paraId="59589A10" w14:textId="77777777" w:rsidR="00E168DD" w:rsidRDefault="00E168DD">
            <w:pPr>
              <w:rPr>
                <w:rFonts w:ascii="Helvetica LT Light" w:hAnsi="Helvetica LT Light"/>
                <w:lang w:val="it-IT"/>
              </w:rPr>
            </w:pPr>
          </w:p>
        </w:tc>
        <w:tc>
          <w:tcPr>
            <w:tcW w:w="4605" w:type="dxa"/>
          </w:tcPr>
          <w:p w14:paraId="371B382C" w14:textId="77777777" w:rsidR="00E168DD" w:rsidRDefault="00E168DD" w:rsidP="008C7ECC">
            <w:pPr>
              <w:autoSpaceDE w:val="0"/>
              <w:autoSpaceDN w:val="0"/>
              <w:adjustRightInd w:val="0"/>
              <w:jc w:val="center"/>
              <w:rPr>
                <w:rFonts w:ascii="Arial" w:hAnsi="Arial" w:cs="Arial"/>
                <w:b/>
                <w:color w:val="000000"/>
              </w:rPr>
            </w:pPr>
          </w:p>
          <w:p w14:paraId="2A46BA17" w14:textId="77777777" w:rsidR="00E168DD" w:rsidRPr="001D42FC" w:rsidRDefault="00E168DD" w:rsidP="008C7ECC">
            <w:pPr>
              <w:autoSpaceDE w:val="0"/>
              <w:autoSpaceDN w:val="0"/>
              <w:adjustRightInd w:val="0"/>
              <w:jc w:val="center"/>
              <w:rPr>
                <w:rFonts w:ascii="Arial" w:hAnsi="Arial" w:cs="Arial"/>
                <w:b/>
                <w:color w:val="000000"/>
              </w:rPr>
            </w:pPr>
            <w:r>
              <w:rPr>
                <w:rFonts w:ascii="Arial" w:hAnsi="Arial" w:cs="Arial"/>
                <w:b/>
                <w:bCs/>
                <w:color w:val="000000"/>
                <w:lang w:val="de"/>
              </w:rPr>
              <w:t>Art. 9 – Informationen</w:t>
            </w:r>
          </w:p>
          <w:p w14:paraId="765DD07B" w14:textId="77777777" w:rsidR="00E168DD" w:rsidRPr="001D42FC" w:rsidRDefault="00E168DD" w:rsidP="008C7ECC">
            <w:pPr>
              <w:autoSpaceDE w:val="0"/>
              <w:autoSpaceDN w:val="0"/>
              <w:adjustRightInd w:val="0"/>
              <w:jc w:val="both"/>
              <w:rPr>
                <w:rFonts w:ascii="Tahoma" w:hAnsi="Tahoma" w:cs="Arial"/>
                <w:color w:val="000000"/>
              </w:rPr>
            </w:pPr>
          </w:p>
          <w:p w14:paraId="0813ED82" w14:textId="77777777" w:rsidR="00E168DD" w:rsidRPr="001D42FC" w:rsidRDefault="00E168DD" w:rsidP="008C7ECC">
            <w:pPr>
              <w:spacing w:line="240" w:lineRule="exact"/>
              <w:ind w:right="113"/>
              <w:jc w:val="both"/>
              <w:rPr>
                <w:rFonts w:ascii="Arial" w:hAnsi="Arial" w:cs="Arial"/>
              </w:rPr>
            </w:pPr>
            <w:r>
              <w:rPr>
                <w:rFonts w:ascii="Arial" w:hAnsi="Arial" w:cs="Arial"/>
                <w:lang w:val="de"/>
              </w:rPr>
              <w:t>Weitere Informationen können angefordert werden bei Therme Meran AG, Thermenplatz 9, 39012 Meran. Tel. 0473 252 000.</w:t>
            </w:r>
          </w:p>
          <w:p w14:paraId="7F8B3A36" w14:textId="77777777" w:rsidR="00E168DD" w:rsidRDefault="00E168DD">
            <w:pPr>
              <w:rPr>
                <w:rFonts w:ascii="Helvetica LT Light" w:hAnsi="Helvetica LT Light"/>
              </w:rPr>
            </w:pPr>
          </w:p>
        </w:tc>
      </w:tr>
      <w:tr w:rsidR="00E168DD" w:rsidRPr="004C6556" w14:paraId="48FF1BE4" w14:textId="77777777" w:rsidTr="008C7ECC">
        <w:tc>
          <w:tcPr>
            <w:tcW w:w="4605" w:type="dxa"/>
          </w:tcPr>
          <w:p w14:paraId="47E94908" w14:textId="77777777" w:rsidR="00E168DD" w:rsidRDefault="00E168DD">
            <w:pPr>
              <w:ind w:right="113"/>
              <w:jc w:val="both"/>
              <w:rPr>
                <w:rFonts w:ascii="Arial" w:hAnsi="Arial" w:cs="Arial"/>
                <w:szCs w:val="20"/>
                <w:lang w:val="it-IT" w:eastAsia="en-US"/>
              </w:rPr>
            </w:pPr>
          </w:p>
          <w:p w14:paraId="5BA39D5C" w14:textId="77777777" w:rsidR="00E168DD" w:rsidRDefault="00E168DD" w:rsidP="00E168DD">
            <w:pPr>
              <w:ind w:right="113"/>
              <w:jc w:val="both"/>
              <w:rPr>
                <w:rFonts w:ascii="Helvetica LT Light" w:hAnsi="Helvetica LT Light"/>
                <w:lang w:val="it-IT"/>
              </w:rPr>
            </w:pPr>
          </w:p>
        </w:tc>
        <w:tc>
          <w:tcPr>
            <w:tcW w:w="4605" w:type="dxa"/>
          </w:tcPr>
          <w:p w14:paraId="2ED8AA04" w14:textId="77777777" w:rsidR="00E168DD" w:rsidRDefault="00E168DD">
            <w:pPr>
              <w:rPr>
                <w:rFonts w:ascii="Helvetica LT Light" w:hAnsi="Helvetica LT Light"/>
              </w:rPr>
            </w:pPr>
          </w:p>
        </w:tc>
      </w:tr>
    </w:tbl>
    <w:p w14:paraId="7DDDDBC2" w14:textId="77777777" w:rsidR="008C7ECC" w:rsidRDefault="008C7ECC">
      <w:pPr>
        <w:rPr>
          <w:rFonts w:ascii="Helvetica LT Light" w:hAnsi="Helvetica LT Light"/>
        </w:rPr>
      </w:pPr>
    </w:p>
    <w:p w14:paraId="43448AD3" w14:textId="47856FC2" w:rsidR="008C7ECC" w:rsidRPr="001D42FC" w:rsidRDefault="008C7ECC" w:rsidP="008C7ECC">
      <w:pPr>
        <w:spacing w:line="240" w:lineRule="exact"/>
        <w:ind w:right="113"/>
        <w:jc w:val="center"/>
        <w:rPr>
          <w:rFonts w:ascii="Arial" w:hAnsi="Arial" w:cs="Arial"/>
        </w:rPr>
      </w:pPr>
      <w:r w:rsidRPr="002C4096">
        <w:rPr>
          <w:rFonts w:ascii="Arial" w:hAnsi="Arial" w:cs="Arial"/>
          <w:lang w:val="de"/>
        </w:rPr>
        <w:t xml:space="preserve">Meran/o, </w:t>
      </w:r>
      <w:r w:rsidR="002C4096" w:rsidRPr="002C4096">
        <w:rPr>
          <w:rFonts w:ascii="Arial" w:hAnsi="Arial" w:cs="Arial"/>
          <w:lang w:val="de"/>
        </w:rPr>
        <w:t>15</w:t>
      </w:r>
      <w:r w:rsidR="00A63F86" w:rsidRPr="002C4096">
        <w:rPr>
          <w:rFonts w:ascii="Arial" w:hAnsi="Arial" w:cs="Arial"/>
          <w:lang w:val="de"/>
        </w:rPr>
        <w:t>.</w:t>
      </w:r>
      <w:r w:rsidR="001E5274" w:rsidRPr="002C4096">
        <w:rPr>
          <w:rFonts w:ascii="Arial" w:hAnsi="Arial" w:cs="Arial"/>
          <w:lang w:val="de"/>
        </w:rPr>
        <w:t>0</w:t>
      </w:r>
      <w:r w:rsidR="00A63F86" w:rsidRPr="002C4096">
        <w:rPr>
          <w:rFonts w:ascii="Arial" w:hAnsi="Arial" w:cs="Arial"/>
          <w:lang w:val="de"/>
        </w:rPr>
        <w:t>1</w:t>
      </w:r>
      <w:r w:rsidR="0034361A" w:rsidRPr="002C4096">
        <w:rPr>
          <w:rFonts w:ascii="Arial" w:hAnsi="Arial" w:cs="Arial"/>
          <w:lang w:val="de"/>
        </w:rPr>
        <w:t>.20</w:t>
      </w:r>
      <w:r w:rsidR="00862FB6" w:rsidRPr="002C4096">
        <w:rPr>
          <w:rFonts w:ascii="Arial" w:hAnsi="Arial" w:cs="Arial"/>
          <w:lang w:val="de"/>
        </w:rPr>
        <w:t>2</w:t>
      </w:r>
      <w:r w:rsidR="001E5274" w:rsidRPr="002C4096">
        <w:rPr>
          <w:rFonts w:ascii="Arial" w:hAnsi="Arial" w:cs="Arial"/>
          <w:lang w:val="de"/>
        </w:rPr>
        <w:t>2</w:t>
      </w:r>
    </w:p>
    <w:p w14:paraId="378EA97A" w14:textId="77777777" w:rsidR="008C7ECC" w:rsidRPr="001D42FC" w:rsidRDefault="008C7ECC" w:rsidP="008C7ECC">
      <w:pPr>
        <w:spacing w:line="240" w:lineRule="exact"/>
        <w:ind w:right="113"/>
        <w:jc w:val="center"/>
        <w:rPr>
          <w:rFonts w:ascii="Arial" w:hAnsi="Arial" w:cs="Arial"/>
        </w:rPr>
      </w:pPr>
    </w:p>
    <w:p w14:paraId="77088B94" w14:textId="77777777" w:rsidR="008C7ECC" w:rsidRPr="007A7E96" w:rsidRDefault="008C7ECC" w:rsidP="008C7ECC">
      <w:pPr>
        <w:spacing w:line="240" w:lineRule="exact"/>
        <w:ind w:right="113"/>
        <w:jc w:val="center"/>
        <w:rPr>
          <w:rFonts w:ascii="Arial" w:hAnsi="Arial" w:cs="Arial"/>
          <w:lang w:val="it-IT"/>
        </w:rPr>
      </w:pPr>
      <w:r w:rsidRPr="007A7E96">
        <w:rPr>
          <w:rFonts w:ascii="Arial" w:hAnsi="Arial" w:cs="Arial"/>
          <w:lang w:val="it-IT"/>
        </w:rPr>
        <w:t>Therme Meran AG – Terme Merano S.p.A.</w:t>
      </w:r>
    </w:p>
    <w:p w14:paraId="1DDF99F0" w14:textId="77777777" w:rsidR="008C7ECC" w:rsidRPr="007A7E96" w:rsidRDefault="008C7ECC" w:rsidP="008C7ECC">
      <w:pPr>
        <w:spacing w:line="240" w:lineRule="exact"/>
        <w:ind w:right="113"/>
        <w:jc w:val="center"/>
        <w:rPr>
          <w:rFonts w:ascii="Arial" w:hAnsi="Arial" w:cs="Arial"/>
          <w:lang w:val="it-IT"/>
        </w:rPr>
      </w:pPr>
    </w:p>
    <w:p w14:paraId="262158B1" w14:textId="77777777" w:rsidR="008C7ECC" w:rsidRPr="007A7E96" w:rsidRDefault="008C7ECC" w:rsidP="008C7ECC">
      <w:pPr>
        <w:spacing w:line="240" w:lineRule="exact"/>
        <w:ind w:right="113"/>
        <w:jc w:val="center"/>
        <w:rPr>
          <w:rFonts w:ascii="Arial" w:hAnsi="Arial" w:cs="Arial"/>
          <w:lang w:val="it-IT"/>
        </w:rPr>
      </w:pPr>
    </w:p>
    <w:p w14:paraId="6854433C" w14:textId="77777777" w:rsidR="008C7ECC" w:rsidRPr="007A7E96" w:rsidRDefault="008C7ECC" w:rsidP="008C7ECC">
      <w:pPr>
        <w:spacing w:line="240" w:lineRule="exact"/>
        <w:ind w:right="113"/>
        <w:jc w:val="center"/>
        <w:rPr>
          <w:rFonts w:ascii="Arial" w:hAnsi="Arial" w:cs="Arial"/>
          <w:lang w:val="it-IT"/>
        </w:rPr>
      </w:pPr>
    </w:p>
    <w:p w14:paraId="03A432D6" w14:textId="77777777" w:rsidR="008C7ECC" w:rsidRPr="008C7ECC" w:rsidRDefault="008C7ECC" w:rsidP="008C7ECC">
      <w:pPr>
        <w:spacing w:line="240" w:lineRule="exact"/>
        <w:ind w:right="113"/>
        <w:jc w:val="center"/>
        <w:rPr>
          <w:rFonts w:ascii="Arial" w:hAnsi="Arial" w:cs="Arial"/>
        </w:rPr>
      </w:pPr>
      <w:r>
        <w:rPr>
          <w:rFonts w:ascii="Arial" w:hAnsi="Arial" w:cs="Arial"/>
          <w:lang w:val="de"/>
        </w:rPr>
        <w:t>Dr. Adelheid Stifter</w:t>
      </w:r>
    </w:p>
    <w:p w14:paraId="4D3EEDA5" w14:textId="77777777" w:rsidR="008C7ECC" w:rsidRPr="008C7ECC" w:rsidRDefault="008C7ECC" w:rsidP="008C7ECC">
      <w:pPr>
        <w:spacing w:line="240" w:lineRule="exact"/>
        <w:ind w:right="113"/>
        <w:jc w:val="center"/>
        <w:rPr>
          <w:rFonts w:ascii="Arial" w:hAnsi="Arial"/>
          <w:sz w:val="22"/>
        </w:rPr>
      </w:pPr>
      <w:r>
        <w:rPr>
          <w:rFonts w:ascii="Arial" w:hAnsi="Arial" w:cs="Arial"/>
          <w:lang w:val="de"/>
        </w:rPr>
        <w:t xml:space="preserve">Direktorin - </w:t>
      </w:r>
      <w:proofErr w:type="spellStart"/>
      <w:r>
        <w:rPr>
          <w:rFonts w:ascii="Arial" w:hAnsi="Arial" w:cs="Arial"/>
          <w:lang w:val="de"/>
        </w:rPr>
        <w:t>Direttrice</w:t>
      </w:r>
      <w:proofErr w:type="spellEnd"/>
    </w:p>
    <w:p w14:paraId="022FABBC" w14:textId="77777777" w:rsidR="008C7ECC" w:rsidRPr="008C7ECC" w:rsidRDefault="008C7ECC">
      <w:pPr>
        <w:rPr>
          <w:rFonts w:ascii="Helvetica LT Light" w:hAnsi="Helvetica LT Light"/>
        </w:rPr>
      </w:pPr>
    </w:p>
    <w:sectPr w:rsidR="008C7ECC" w:rsidRPr="008C7ECC">
      <w:headerReference w:type="default" r:id="rId9"/>
      <w:footerReference w:type="default" r:id="rId10"/>
      <w:pgSz w:w="11906" w:h="16838" w:code="9"/>
      <w:pgMar w:top="2821" w:right="1418" w:bottom="1438" w:left="1418" w:header="10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139F" w14:textId="77777777" w:rsidR="00151D33" w:rsidRDefault="00151D33">
      <w:r>
        <w:separator/>
      </w:r>
    </w:p>
  </w:endnote>
  <w:endnote w:type="continuationSeparator" w:id="0">
    <w:p w14:paraId="66D8A03F" w14:textId="77777777" w:rsidR="00151D33" w:rsidRDefault="0015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Light">
    <w:altName w:val="Malgun Gothic"/>
    <w:panose1 w:val="020004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8144" w14:textId="0859F226" w:rsidR="005421E7" w:rsidRDefault="005421E7">
    <w:pPr>
      <w:pStyle w:val="Pidipagina"/>
      <w:pBdr>
        <w:top w:val="single" w:sz="4" w:space="1" w:color="auto"/>
      </w:pBdr>
      <w:tabs>
        <w:tab w:val="clear" w:pos="9072"/>
        <w:tab w:val="right" w:pos="7752"/>
      </w:tabs>
      <w:rPr>
        <w:rFonts w:ascii="Helvetica LT Light" w:hAnsi="Helvetica LT Light"/>
        <w:sz w:val="16"/>
      </w:rPr>
    </w:pPr>
    <w:r>
      <w:rPr>
        <w:rFonts w:ascii="Helvetica LT Light" w:hAnsi="Helvetica LT Light"/>
        <w:sz w:val="16"/>
        <w:lang w:val="de"/>
      </w:rPr>
      <w:t>Therme Meran ©</w:t>
    </w:r>
    <w:r>
      <w:rPr>
        <w:rFonts w:ascii="Helvetica LT Light" w:hAnsi="Helvetica LT Light"/>
        <w:sz w:val="16"/>
        <w:lang w:val="de"/>
      </w:rPr>
      <w:tab/>
      <w:t xml:space="preserve">Seite </w:t>
    </w:r>
    <w:r>
      <w:rPr>
        <w:rStyle w:val="Numeropagina"/>
        <w:rFonts w:ascii="Helvetica LT Light" w:hAnsi="Helvetica LT Light"/>
        <w:sz w:val="16"/>
        <w:lang w:val="de"/>
      </w:rPr>
      <w:fldChar w:fldCharType="begin"/>
    </w:r>
    <w:r>
      <w:rPr>
        <w:rStyle w:val="Numeropagina"/>
        <w:rFonts w:ascii="Helvetica LT Light" w:hAnsi="Helvetica LT Light"/>
        <w:sz w:val="16"/>
        <w:lang w:val="de"/>
      </w:rPr>
      <w:instrText xml:space="preserve"> PAGE </w:instrText>
    </w:r>
    <w:r>
      <w:rPr>
        <w:rStyle w:val="Numeropagina"/>
        <w:rFonts w:ascii="Helvetica LT Light" w:hAnsi="Helvetica LT Light"/>
        <w:sz w:val="16"/>
        <w:lang w:val="de"/>
      </w:rPr>
      <w:fldChar w:fldCharType="separate"/>
    </w:r>
    <w:r w:rsidR="007A7E96">
      <w:rPr>
        <w:rStyle w:val="Numeropagina"/>
        <w:rFonts w:ascii="Helvetica LT Light" w:hAnsi="Helvetica LT Light"/>
        <w:noProof/>
        <w:sz w:val="16"/>
        <w:lang w:val="de"/>
      </w:rPr>
      <w:t>5</w:t>
    </w:r>
    <w:r>
      <w:rPr>
        <w:rStyle w:val="Numeropagina"/>
        <w:rFonts w:ascii="Helvetica LT Light" w:hAnsi="Helvetica LT Light"/>
        <w:sz w:val="16"/>
        <w:lang w:val="de"/>
      </w:rPr>
      <w:fldChar w:fldCharType="end"/>
    </w:r>
    <w:r>
      <w:rPr>
        <w:rStyle w:val="Numeropagina"/>
        <w:rFonts w:ascii="Helvetica LT Light" w:hAnsi="Helvetica LT Light"/>
        <w:sz w:val="16"/>
        <w:lang w:val="de"/>
      </w:rPr>
      <w:t xml:space="preserve"> von </w:t>
    </w:r>
    <w:r>
      <w:rPr>
        <w:rStyle w:val="Numeropagina"/>
        <w:rFonts w:ascii="Helvetica LT Light" w:hAnsi="Helvetica LT Light"/>
        <w:sz w:val="16"/>
        <w:lang w:val="de"/>
      </w:rPr>
      <w:fldChar w:fldCharType="begin"/>
    </w:r>
    <w:r>
      <w:rPr>
        <w:rStyle w:val="Numeropagina"/>
        <w:rFonts w:ascii="Helvetica LT Light" w:hAnsi="Helvetica LT Light"/>
        <w:sz w:val="16"/>
        <w:lang w:val="de"/>
      </w:rPr>
      <w:instrText xml:space="preserve"> NUMPAGES </w:instrText>
    </w:r>
    <w:r>
      <w:rPr>
        <w:rStyle w:val="Numeropagina"/>
        <w:rFonts w:ascii="Helvetica LT Light" w:hAnsi="Helvetica LT Light"/>
        <w:sz w:val="16"/>
        <w:lang w:val="de"/>
      </w:rPr>
      <w:fldChar w:fldCharType="separate"/>
    </w:r>
    <w:r w:rsidR="007A7E96">
      <w:rPr>
        <w:rStyle w:val="Numeropagina"/>
        <w:rFonts w:ascii="Helvetica LT Light" w:hAnsi="Helvetica LT Light"/>
        <w:noProof/>
        <w:sz w:val="16"/>
        <w:lang w:val="de"/>
      </w:rPr>
      <w:t>5</w:t>
    </w:r>
    <w:r>
      <w:rPr>
        <w:rStyle w:val="Numeropagina"/>
        <w:rFonts w:ascii="Helvetica LT Light" w:hAnsi="Helvetica LT Light"/>
        <w:sz w:val="16"/>
        <w:lang w:val="de"/>
      </w:rPr>
      <w:fldChar w:fldCharType="end"/>
    </w:r>
    <w:r>
      <w:rPr>
        <w:rFonts w:ascii="Helvetica LT Light" w:hAnsi="Helvetica LT Light"/>
        <w:sz w:val="16"/>
        <w:lang w:val="de"/>
      </w:rPr>
      <w:tab/>
    </w:r>
    <w:r>
      <w:rPr>
        <w:rFonts w:ascii="Helvetica LT Light" w:hAnsi="Helvetica LT Light"/>
        <w:sz w:val="16"/>
        <w:lang w:val="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7CD2" w14:textId="77777777" w:rsidR="00151D33" w:rsidRDefault="00151D33">
      <w:r>
        <w:separator/>
      </w:r>
    </w:p>
  </w:footnote>
  <w:footnote w:type="continuationSeparator" w:id="0">
    <w:p w14:paraId="14EEB70B" w14:textId="77777777" w:rsidR="00151D33" w:rsidRDefault="0015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4454" w14:textId="77777777" w:rsidR="005421E7" w:rsidRDefault="00E168DD">
    <w:pPr>
      <w:pStyle w:val="Intestazione"/>
      <w:ind w:left="-171"/>
    </w:pPr>
    <w:r>
      <w:rPr>
        <w:noProof/>
      </w:rPr>
      <w:drawing>
        <wp:inline distT="0" distB="0" distL="0" distR="0" wp14:anchorId="621C5ED3" wp14:editId="756EA2FC">
          <wp:extent cx="1647825" cy="742950"/>
          <wp:effectExtent l="0" t="0" r="9525" b="0"/>
          <wp:docPr id="1" name="Bild 1" descr="TM_LogoLinks_Farbe_RGB_ohneSZ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LogoLinks_Farbe_RGB_ohneSZ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2830215C" w14:textId="77777777" w:rsidR="005421E7" w:rsidRDefault="005421E7">
    <w:pPr>
      <w:pStyle w:val="Intestazione"/>
    </w:pPr>
  </w:p>
  <w:p w14:paraId="597C8DE7" w14:textId="77777777" w:rsidR="005421E7" w:rsidRDefault="005421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5D4"/>
    <w:multiLevelType w:val="hybridMultilevel"/>
    <w:tmpl w:val="7F3EFEF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411219F"/>
    <w:multiLevelType w:val="hybridMultilevel"/>
    <w:tmpl w:val="F21CC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7466BA"/>
    <w:multiLevelType w:val="hybridMultilevel"/>
    <w:tmpl w:val="73F4D3FC"/>
    <w:lvl w:ilvl="0" w:tplc="14F0BEC8">
      <w:start w:val="1"/>
      <w:numFmt w:val="decimal"/>
      <w:lvlText w:val="%1."/>
      <w:lvlJc w:val="left"/>
      <w:pPr>
        <w:tabs>
          <w:tab w:val="num" w:pos="473"/>
        </w:tabs>
        <w:ind w:left="473" w:hanging="360"/>
      </w:pPr>
      <w:rPr>
        <w:rFonts w:hint="default"/>
      </w:rPr>
    </w:lvl>
    <w:lvl w:ilvl="1" w:tplc="04070019" w:tentative="1">
      <w:start w:val="1"/>
      <w:numFmt w:val="lowerLetter"/>
      <w:lvlText w:val="%2."/>
      <w:lvlJc w:val="left"/>
      <w:pPr>
        <w:tabs>
          <w:tab w:val="num" w:pos="1553"/>
        </w:tabs>
        <w:ind w:left="1553" w:hanging="360"/>
      </w:pPr>
    </w:lvl>
    <w:lvl w:ilvl="2" w:tplc="0407001B" w:tentative="1">
      <w:start w:val="1"/>
      <w:numFmt w:val="lowerRoman"/>
      <w:lvlText w:val="%3."/>
      <w:lvlJc w:val="right"/>
      <w:pPr>
        <w:tabs>
          <w:tab w:val="num" w:pos="2273"/>
        </w:tabs>
        <w:ind w:left="2273" w:hanging="180"/>
      </w:pPr>
    </w:lvl>
    <w:lvl w:ilvl="3" w:tplc="0407000F" w:tentative="1">
      <w:start w:val="1"/>
      <w:numFmt w:val="decimal"/>
      <w:lvlText w:val="%4."/>
      <w:lvlJc w:val="left"/>
      <w:pPr>
        <w:tabs>
          <w:tab w:val="num" w:pos="2993"/>
        </w:tabs>
        <w:ind w:left="2993" w:hanging="360"/>
      </w:pPr>
    </w:lvl>
    <w:lvl w:ilvl="4" w:tplc="04070019" w:tentative="1">
      <w:start w:val="1"/>
      <w:numFmt w:val="lowerLetter"/>
      <w:lvlText w:val="%5."/>
      <w:lvlJc w:val="left"/>
      <w:pPr>
        <w:tabs>
          <w:tab w:val="num" w:pos="3713"/>
        </w:tabs>
        <w:ind w:left="3713" w:hanging="360"/>
      </w:pPr>
    </w:lvl>
    <w:lvl w:ilvl="5" w:tplc="0407001B" w:tentative="1">
      <w:start w:val="1"/>
      <w:numFmt w:val="lowerRoman"/>
      <w:lvlText w:val="%6."/>
      <w:lvlJc w:val="right"/>
      <w:pPr>
        <w:tabs>
          <w:tab w:val="num" w:pos="4433"/>
        </w:tabs>
        <w:ind w:left="4433" w:hanging="180"/>
      </w:pPr>
    </w:lvl>
    <w:lvl w:ilvl="6" w:tplc="0407000F" w:tentative="1">
      <w:start w:val="1"/>
      <w:numFmt w:val="decimal"/>
      <w:lvlText w:val="%7."/>
      <w:lvlJc w:val="left"/>
      <w:pPr>
        <w:tabs>
          <w:tab w:val="num" w:pos="5153"/>
        </w:tabs>
        <w:ind w:left="5153" w:hanging="360"/>
      </w:pPr>
    </w:lvl>
    <w:lvl w:ilvl="7" w:tplc="04070019" w:tentative="1">
      <w:start w:val="1"/>
      <w:numFmt w:val="lowerLetter"/>
      <w:lvlText w:val="%8."/>
      <w:lvlJc w:val="left"/>
      <w:pPr>
        <w:tabs>
          <w:tab w:val="num" w:pos="5873"/>
        </w:tabs>
        <w:ind w:left="5873" w:hanging="360"/>
      </w:pPr>
    </w:lvl>
    <w:lvl w:ilvl="8" w:tplc="0407001B" w:tentative="1">
      <w:start w:val="1"/>
      <w:numFmt w:val="lowerRoman"/>
      <w:lvlText w:val="%9."/>
      <w:lvlJc w:val="right"/>
      <w:pPr>
        <w:tabs>
          <w:tab w:val="num" w:pos="6593"/>
        </w:tabs>
        <w:ind w:left="6593" w:hanging="180"/>
      </w:pPr>
    </w:lvl>
  </w:abstractNum>
  <w:abstractNum w:abstractNumId="3" w15:restartNumberingAfterBreak="0">
    <w:nsid w:val="0F845B34"/>
    <w:multiLevelType w:val="hybridMultilevel"/>
    <w:tmpl w:val="57C0CD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BD252A"/>
    <w:multiLevelType w:val="hybridMultilevel"/>
    <w:tmpl w:val="0E80AF22"/>
    <w:lvl w:ilvl="0" w:tplc="0407000F">
      <w:start w:val="1"/>
      <w:numFmt w:val="decimal"/>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5" w15:restartNumberingAfterBreak="0">
    <w:nsid w:val="18971F4B"/>
    <w:multiLevelType w:val="hybridMultilevel"/>
    <w:tmpl w:val="9592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15606"/>
    <w:multiLevelType w:val="hybridMultilevel"/>
    <w:tmpl w:val="B7025022"/>
    <w:lvl w:ilvl="0" w:tplc="0407000F">
      <w:start w:val="1"/>
      <w:numFmt w:val="decimal"/>
      <w:lvlText w:val="%1."/>
      <w:lvlJc w:val="left"/>
      <w:pPr>
        <w:tabs>
          <w:tab w:val="num" w:pos="540"/>
        </w:tabs>
        <w:ind w:left="540" w:hanging="360"/>
      </w:p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7" w15:restartNumberingAfterBreak="0">
    <w:nsid w:val="1E030F49"/>
    <w:multiLevelType w:val="multilevel"/>
    <w:tmpl w:val="4B26842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EF266CE"/>
    <w:multiLevelType w:val="hybridMultilevel"/>
    <w:tmpl w:val="837473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546CE9"/>
    <w:multiLevelType w:val="hybridMultilevel"/>
    <w:tmpl w:val="46DCB86C"/>
    <w:lvl w:ilvl="0" w:tplc="F8F8C904">
      <w:start w:val="1"/>
      <w:numFmt w:val="decimal"/>
      <w:lvlText w:val="%1."/>
      <w:lvlJc w:val="left"/>
      <w:pPr>
        <w:ind w:left="540" w:hanging="360"/>
      </w:pPr>
      <w:rPr>
        <w:rFonts w:hint="default"/>
      </w:rPr>
    </w:lvl>
    <w:lvl w:ilvl="1" w:tplc="0C070019" w:tentative="1">
      <w:start w:val="1"/>
      <w:numFmt w:val="lowerLetter"/>
      <w:lvlText w:val="%2."/>
      <w:lvlJc w:val="left"/>
      <w:pPr>
        <w:ind w:left="1260" w:hanging="360"/>
      </w:pPr>
    </w:lvl>
    <w:lvl w:ilvl="2" w:tplc="0C07001B" w:tentative="1">
      <w:start w:val="1"/>
      <w:numFmt w:val="lowerRoman"/>
      <w:lvlText w:val="%3."/>
      <w:lvlJc w:val="right"/>
      <w:pPr>
        <w:ind w:left="1980" w:hanging="180"/>
      </w:pPr>
    </w:lvl>
    <w:lvl w:ilvl="3" w:tplc="0C07000F" w:tentative="1">
      <w:start w:val="1"/>
      <w:numFmt w:val="decimal"/>
      <w:lvlText w:val="%4."/>
      <w:lvlJc w:val="left"/>
      <w:pPr>
        <w:ind w:left="2700" w:hanging="360"/>
      </w:pPr>
    </w:lvl>
    <w:lvl w:ilvl="4" w:tplc="0C070019" w:tentative="1">
      <w:start w:val="1"/>
      <w:numFmt w:val="lowerLetter"/>
      <w:lvlText w:val="%5."/>
      <w:lvlJc w:val="left"/>
      <w:pPr>
        <w:ind w:left="3420" w:hanging="360"/>
      </w:pPr>
    </w:lvl>
    <w:lvl w:ilvl="5" w:tplc="0C07001B" w:tentative="1">
      <w:start w:val="1"/>
      <w:numFmt w:val="lowerRoman"/>
      <w:lvlText w:val="%6."/>
      <w:lvlJc w:val="right"/>
      <w:pPr>
        <w:ind w:left="4140" w:hanging="180"/>
      </w:pPr>
    </w:lvl>
    <w:lvl w:ilvl="6" w:tplc="0C07000F" w:tentative="1">
      <w:start w:val="1"/>
      <w:numFmt w:val="decimal"/>
      <w:lvlText w:val="%7."/>
      <w:lvlJc w:val="left"/>
      <w:pPr>
        <w:ind w:left="4860" w:hanging="360"/>
      </w:pPr>
    </w:lvl>
    <w:lvl w:ilvl="7" w:tplc="0C070019" w:tentative="1">
      <w:start w:val="1"/>
      <w:numFmt w:val="lowerLetter"/>
      <w:lvlText w:val="%8."/>
      <w:lvlJc w:val="left"/>
      <w:pPr>
        <w:ind w:left="5580" w:hanging="360"/>
      </w:pPr>
    </w:lvl>
    <w:lvl w:ilvl="8" w:tplc="0C07001B" w:tentative="1">
      <w:start w:val="1"/>
      <w:numFmt w:val="lowerRoman"/>
      <w:lvlText w:val="%9."/>
      <w:lvlJc w:val="right"/>
      <w:pPr>
        <w:ind w:left="6300" w:hanging="180"/>
      </w:pPr>
    </w:lvl>
  </w:abstractNum>
  <w:abstractNum w:abstractNumId="10" w15:restartNumberingAfterBreak="0">
    <w:nsid w:val="2E844B88"/>
    <w:multiLevelType w:val="hybridMultilevel"/>
    <w:tmpl w:val="B660F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0F68D5"/>
    <w:multiLevelType w:val="hybridMultilevel"/>
    <w:tmpl w:val="EDE031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93462C"/>
    <w:multiLevelType w:val="hybridMultilevel"/>
    <w:tmpl w:val="6F707C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D4A11C6"/>
    <w:multiLevelType w:val="hybridMultilevel"/>
    <w:tmpl w:val="837473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AC3B1C"/>
    <w:multiLevelType w:val="hybridMultilevel"/>
    <w:tmpl w:val="D63C7B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06F3147"/>
    <w:multiLevelType w:val="hybridMultilevel"/>
    <w:tmpl w:val="2F0416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7B1167B"/>
    <w:multiLevelType w:val="hybridMultilevel"/>
    <w:tmpl w:val="51ACC5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14257"/>
    <w:multiLevelType w:val="hybridMultilevel"/>
    <w:tmpl w:val="66F8D6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411D4"/>
    <w:multiLevelType w:val="hybridMultilevel"/>
    <w:tmpl w:val="F724ECCC"/>
    <w:lvl w:ilvl="0" w:tplc="CFD00B66">
      <w:start w:val="1"/>
      <w:numFmt w:val="decimal"/>
      <w:lvlText w:val="%1."/>
      <w:lvlJc w:val="left"/>
      <w:pPr>
        <w:tabs>
          <w:tab w:val="num" w:pos="-96"/>
        </w:tabs>
        <w:ind w:left="-96" w:hanging="360"/>
      </w:pPr>
      <w:rPr>
        <w:rFonts w:hint="default"/>
      </w:rPr>
    </w:lvl>
    <w:lvl w:ilvl="1" w:tplc="CD8AA052">
      <w:start w:val="1"/>
      <w:numFmt w:val="lowerLetter"/>
      <w:lvlText w:val="%2)"/>
      <w:lvlJc w:val="left"/>
      <w:pPr>
        <w:tabs>
          <w:tab w:val="num" w:pos="624"/>
        </w:tabs>
        <w:ind w:left="624" w:hanging="360"/>
      </w:pPr>
      <w:rPr>
        <w:rFonts w:hint="default"/>
      </w:rPr>
    </w:lvl>
    <w:lvl w:ilvl="2" w:tplc="0407001B" w:tentative="1">
      <w:start w:val="1"/>
      <w:numFmt w:val="lowerRoman"/>
      <w:lvlText w:val="%3."/>
      <w:lvlJc w:val="right"/>
      <w:pPr>
        <w:tabs>
          <w:tab w:val="num" w:pos="1344"/>
        </w:tabs>
        <w:ind w:left="1344" w:hanging="180"/>
      </w:pPr>
    </w:lvl>
    <w:lvl w:ilvl="3" w:tplc="0407000F" w:tentative="1">
      <w:start w:val="1"/>
      <w:numFmt w:val="decimal"/>
      <w:lvlText w:val="%4."/>
      <w:lvlJc w:val="left"/>
      <w:pPr>
        <w:tabs>
          <w:tab w:val="num" w:pos="2064"/>
        </w:tabs>
        <w:ind w:left="2064" w:hanging="360"/>
      </w:pPr>
    </w:lvl>
    <w:lvl w:ilvl="4" w:tplc="04070019" w:tentative="1">
      <w:start w:val="1"/>
      <w:numFmt w:val="lowerLetter"/>
      <w:lvlText w:val="%5."/>
      <w:lvlJc w:val="left"/>
      <w:pPr>
        <w:tabs>
          <w:tab w:val="num" w:pos="2784"/>
        </w:tabs>
        <w:ind w:left="2784" w:hanging="360"/>
      </w:pPr>
    </w:lvl>
    <w:lvl w:ilvl="5" w:tplc="0407001B" w:tentative="1">
      <w:start w:val="1"/>
      <w:numFmt w:val="lowerRoman"/>
      <w:lvlText w:val="%6."/>
      <w:lvlJc w:val="right"/>
      <w:pPr>
        <w:tabs>
          <w:tab w:val="num" w:pos="3504"/>
        </w:tabs>
        <w:ind w:left="3504" w:hanging="180"/>
      </w:pPr>
    </w:lvl>
    <w:lvl w:ilvl="6" w:tplc="0407000F" w:tentative="1">
      <w:start w:val="1"/>
      <w:numFmt w:val="decimal"/>
      <w:lvlText w:val="%7."/>
      <w:lvlJc w:val="left"/>
      <w:pPr>
        <w:tabs>
          <w:tab w:val="num" w:pos="4224"/>
        </w:tabs>
        <w:ind w:left="4224" w:hanging="360"/>
      </w:pPr>
    </w:lvl>
    <w:lvl w:ilvl="7" w:tplc="04070019" w:tentative="1">
      <w:start w:val="1"/>
      <w:numFmt w:val="lowerLetter"/>
      <w:lvlText w:val="%8."/>
      <w:lvlJc w:val="left"/>
      <w:pPr>
        <w:tabs>
          <w:tab w:val="num" w:pos="4944"/>
        </w:tabs>
        <w:ind w:left="4944" w:hanging="360"/>
      </w:pPr>
    </w:lvl>
    <w:lvl w:ilvl="8" w:tplc="0407001B" w:tentative="1">
      <w:start w:val="1"/>
      <w:numFmt w:val="lowerRoman"/>
      <w:lvlText w:val="%9."/>
      <w:lvlJc w:val="right"/>
      <w:pPr>
        <w:tabs>
          <w:tab w:val="num" w:pos="5664"/>
        </w:tabs>
        <w:ind w:left="5664" w:hanging="180"/>
      </w:pPr>
    </w:lvl>
  </w:abstractNum>
  <w:abstractNum w:abstractNumId="19" w15:restartNumberingAfterBreak="0">
    <w:nsid w:val="541F6B98"/>
    <w:multiLevelType w:val="hybridMultilevel"/>
    <w:tmpl w:val="EB4E9D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E25B18"/>
    <w:multiLevelType w:val="hybridMultilevel"/>
    <w:tmpl w:val="59384974"/>
    <w:lvl w:ilvl="0" w:tplc="0410000F">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1" w15:restartNumberingAfterBreak="0">
    <w:nsid w:val="5F8B3169"/>
    <w:multiLevelType w:val="hybridMultilevel"/>
    <w:tmpl w:val="837473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E37EC6"/>
    <w:multiLevelType w:val="hybridMultilevel"/>
    <w:tmpl w:val="791819A6"/>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4A726B5"/>
    <w:multiLevelType w:val="hybridMultilevel"/>
    <w:tmpl w:val="3560EB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452AD3"/>
    <w:multiLevelType w:val="hybridMultilevel"/>
    <w:tmpl w:val="1DF6D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F1A77"/>
    <w:multiLevelType w:val="hybridMultilevel"/>
    <w:tmpl w:val="EF24F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66AD4"/>
    <w:multiLevelType w:val="hybridMultilevel"/>
    <w:tmpl w:val="2320DC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07B12"/>
    <w:multiLevelType w:val="hybridMultilevel"/>
    <w:tmpl w:val="4432AE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2DB1999"/>
    <w:multiLevelType w:val="hybridMultilevel"/>
    <w:tmpl w:val="70A6F8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6"/>
  </w:num>
  <w:num w:numId="3">
    <w:abstractNumId w:val="24"/>
  </w:num>
  <w:num w:numId="4">
    <w:abstractNumId w:val="23"/>
  </w:num>
  <w:num w:numId="5">
    <w:abstractNumId w:val="25"/>
  </w:num>
  <w:num w:numId="6">
    <w:abstractNumId w:val="0"/>
  </w:num>
  <w:num w:numId="7">
    <w:abstractNumId w:val="22"/>
  </w:num>
  <w:num w:numId="8">
    <w:abstractNumId w:val="12"/>
  </w:num>
  <w:num w:numId="9">
    <w:abstractNumId w:val="19"/>
  </w:num>
  <w:num w:numId="10">
    <w:abstractNumId w:val="17"/>
  </w:num>
  <w:num w:numId="11">
    <w:abstractNumId w:val="5"/>
  </w:num>
  <w:num w:numId="12">
    <w:abstractNumId w:val="26"/>
  </w:num>
  <w:num w:numId="13">
    <w:abstractNumId w:val="18"/>
  </w:num>
  <w:num w:numId="14">
    <w:abstractNumId w:val="3"/>
  </w:num>
  <w:num w:numId="15">
    <w:abstractNumId w:val="20"/>
  </w:num>
  <w:num w:numId="16">
    <w:abstractNumId w:val="8"/>
  </w:num>
  <w:num w:numId="17">
    <w:abstractNumId w:val="21"/>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27"/>
  </w:num>
  <w:num w:numId="29">
    <w:abstractNumId w:val="15"/>
  </w:num>
  <w:num w:numId="30">
    <w:abstractNumId w:val="10"/>
  </w:num>
  <w:num w:numId="31">
    <w:abstractNumId w:val="28"/>
  </w:num>
  <w:num w:numId="32">
    <w:abstractNumId w:val="11"/>
  </w:num>
  <w:num w:numId="33">
    <w:abstractNumId w:val="6"/>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57"/>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CC"/>
    <w:rsid w:val="00005ABD"/>
    <w:rsid w:val="0000734C"/>
    <w:rsid w:val="00065C53"/>
    <w:rsid w:val="00090BFE"/>
    <w:rsid w:val="000C3371"/>
    <w:rsid w:val="000C4734"/>
    <w:rsid w:val="000C6EBE"/>
    <w:rsid w:val="00151D33"/>
    <w:rsid w:val="0016085D"/>
    <w:rsid w:val="001678A4"/>
    <w:rsid w:val="001A2ACE"/>
    <w:rsid w:val="001B3ACB"/>
    <w:rsid w:val="001B64F7"/>
    <w:rsid w:val="001D47A0"/>
    <w:rsid w:val="001E5274"/>
    <w:rsid w:val="002118D3"/>
    <w:rsid w:val="00254C42"/>
    <w:rsid w:val="002C4096"/>
    <w:rsid w:val="002E3E02"/>
    <w:rsid w:val="002E74B3"/>
    <w:rsid w:val="003050B1"/>
    <w:rsid w:val="00324F5E"/>
    <w:rsid w:val="0034361A"/>
    <w:rsid w:val="00344425"/>
    <w:rsid w:val="00352151"/>
    <w:rsid w:val="0036026C"/>
    <w:rsid w:val="00371B1F"/>
    <w:rsid w:val="003728C0"/>
    <w:rsid w:val="003758AE"/>
    <w:rsid w:val="003C1753"/>
    <w:rsid w:val="003C20AB"/>
    <w:rsid w:val="004054F6"/>
    <w:rsid w:val="00410E3D"/>
    <w:rsid w:val="004556DE"/>
    <w:rsid w:val="0048000D"/>
    <w:rsid w:val="004A238E"/>
    <w:rsid w:val="004B0FCA"/>
    <w:rsid w:val="004C3C2D"/>
    <w:rsid w:val="004C6556"/>
    <w:rsid w:val="004C700C"/>
    <w:rsid w:val="004F1156"/>
    <w:rsid w:val="005005E6"/>
    <w:rsid w:val="00523EBD"/>
    <w:rsid w:val="005421E7"/>
    <w:rsid w:val="00584C95"/>
    <w:rsid w:val="005A3F72"/>
    <w:rsid w:val="005B3C97"/>
    <w:rsid w:val="005F5336"/>
    <w:rsid w:val="00601C05"/>
    <w:rsid w:val="00603BB8"/>
    <w:rsid w:val="006573BB"/>
    <w:rsid w:val="00670A88"/>
    <w:rsid w:val="006863E7"/>
    <w:rsid w:val="006D5CAF"/>
    <w:rsid w:val="006D772E"/>
    <w:rsid w:val="006F523C"/>
    <w:rsid w:val="006F5DD7"/>
    <w:rsid w:val="007012BF"/>
    <w:rsid w:val="007174A4"/>
    <w:rsid w:val="00752A48"/>
    <w:rsid w:val="007905BD"/>
    <w:rsid w:val="007A7E96"/>
    <w:rsid w:val="007C4D84"/>
    <w:rsid w:val="007D21AE"/>
    <w:rsid w:val="007D5476"/>
    <w:rsid w:val="007F122A"/>
    <w:rsid w:val="007F5E92"/>
    <w:rsid w:val="007F66FD"/>
    <w:rsid w:val="00834A13"/>
    <w:rsid w:val="008438C6"/>
    <w:rsid w:val="00862FB6"/>
    <w:rsid w:val="008827F2"/>
    <w:rsid w:val="00886E18"/>
    <w:rsid w:val="008A19A2"/>
    <w:rsid w:val="008B45C5"/>
    <w:rsid w:val="008C7ECC"/>
    <w:rsid w:val="008D0274"/>
    <w:rsid w:val="008F451C"/>
    <w:rsid w:val="00910552"/>
    <w:rsid w:val="009B3220"/>
    <w:rsid w:val="009F2EEC"/>
    <w:rsid w:val="00A00C82"/>
    <w:rsid w:val="00A4187F"/>
    <w:rsid w:val="00A63F86"/>
    <w:rsid w:val="00AB2D7D"/>
    <w:rsid w:val="00AC237B"/>
    <w:rsid w:val="00AD4B2E"/>
    <w:rsid w:val="00AE633E"/>
    <w:rsid w:val="00B02B9E"/>
    <w:rsid w:val="00B1268A"/>
    <w:rsid w:val="00B17A19"/>
    <w:rsid w:val="00B26E62"/>
    <w:rsid w:val="00B64C33"/>
    <w:rsid w:val="00B934D2"/>
    <w:rsid w:val="00BC68A2"/>
    <w:rsid w:val="00BF7392"/>
    <w:rsid w:val="00C071E3"/>
    <w:rsid w:val="00C7281D"/>
    <w:rsid w:val="00C74523"/>
    <w:rsid w:val="00CA148A"/>
    <w:rsid w:val="00CC02E7"/>
    <w:rsid w:val="00CD5109"/>
    <w:rsid w:val="00D0695F"/>
    <w:rsid w:val="00D61B74"/>
    <w:rsid w:val="00D92AA7"/>
    <w:rsid w:val="00D97523"/>
    <w:rsid w:val="00DA6526"/>
    <w:rsid w:val="00E10F78"/>
    <w:rsid w:val="00E1453D"/>
    <w:rsid w:val="00E168DD"/>
    <w:rsid w:val="00E17353"/>
    <w:rsid w:val="00E2582A"/>
    <w:rsid w:val="00E26B43"/>
    <w:rsid w:val="00E95159"/>
    <w:rsid w:val="00E95201"/>
    <w:rsid w:val="00EA6F00"/>
    <w:rsid w:val="00EB5DCA"/>
    <w:rsid w:val="00ED1C2E"/>
    <w:rsid w:val="00FA31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4D565"/>
  <w15:docId w15:val="{D00A9273-413C-4225-8A4F-93E67AD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ECC"/>
    <w:rPr>
      <w:rFonts w:ascii="Verdana" w:hAnsi="Verdana"/>
      <w:szCs w:val="24"/>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rPr>
      <w:rFonts w:ascii="Arial" w:hAnsi="Arial"/>
      <w:sz w:val="22"/>
      <w:szCs w:val="20"/>
      <w:lang w:val="it-IT" w:eastAsia="it-IT"/>
    </w:rPr>
  </w:style>
  <w:style w:type="paragraph" w:styleId="Titolo">
    <w:name w:val="Title"/>
    <w:basedOn w:val="Normale"/>
    <w:qFormat/>
    <w:pPr>
      <w:jc w:val="center"/>
    </w:pPr>
    <w:rPr>
      <w:b/>
      <w:bCs/>
      <w:sz w:val="24"/>
    </w:rPr>
  </w:style>
  <w:style w:type="paragraph" w:styleId="Corpotesto">
    <w:name w:val="Body Text"/>
    <w:basedOn w:val="Normale"/>
    <w:semiHidden/>
    <w:pPr>
      <w:jc w:val="both"/>
    </w:pPr>
  </w:style>
  <w:style w:type="paragraph" w:styleId="Pidipagina">
    <w:name w:val="footer"/>
    <w:basedOn w:val="Normale"/>
    <w:semiHidden/>
    <w:pPr>
      <w:tabs>
        <w:tab w:val="center" w:pos="4536"/>
        <w:tab w:val="right" w:pos="9072"/>
      </w:tabs>
    </w:pPr>
  </w:style>
  <w:style w:type="character" w:styleId="Numeropagina">
    <w:name w:val="page number"/>
    <w:basedOn w:val="Carpredefinitoparagrafo"/>
    <w:semiHidden/>
  </w:style>
  <w:style w:type="table" w:styleId="Grigliatabella">
    <w:name w:val="Table Grid"/>
    <w:basedOn w:val="Tabellanormale"/>
    <w:uiPriority w:val="39"/>
    <w:rsid w:val="008C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C7ECC"/>
    <w:rPr>
      <w:color w:val="0000FF" w:themeColor="hyperlink"/>
      <w:u w:val="single"/>
    </w:rPr>
  </w:style>
  <w:style w:type="paragraph" w:styleId="Testofumetto">
    <w:name w:val="Balloon Text"/>
    <w:basedOn w:val="Normale"/>
    <w:link w:val="TestofumettoCarattere"/>
    <w:uiPriority w:val="99"/>
    <w:semiHidden/>
    <w:unhideWhenUsed/>
    <w:rsid w:val="00E168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68DD"/>
    <w:rPr>
      <w:rFonts w:ascii="Tahoma" w:hAnsi="Tahoma" w:cs="Tahoma"/>
      <w:sz w:val="16"/>
      <w:szCs w:val="16"/>
      <w:lang w:val="de-DE" w:eastAsia="de-DE"/>
    </w:rPr>
  </w:style>
  <w:style w:type="paragraph" w:styleId="Paragrafoelenco">
    <w:name w:val="List Paragraph"/>
    <w:basedOn w:val="Normale"/>
    <w:uiPriority w:val="34"/>
    <w:qFormat/>
    <w:rsid w:val="007A7E96"/>
    <w:pPr>
      <w:ind w:left="720"/>
      <w:contextualSpacing/>
    </w:pPr>
  </w:style>
  <w:style w:type="character" w:customStyle="1" w:styleId="IntestazioneCarattere">
    <w:name w:val="Intestazione Carattere"/>
    <w:basedOn w:val="Carpredefinitoparagrafo"/>
    <w:link w:val="Intestazione"/>
    <w:semiHidden/>
    <w:rsid w:val="006D772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emerano.it/" TargetMode="External"/><Relationship Id="rId3" Type="http://schemas.openxmlformats.org/officeDocument/2006/relationships/settings" Target="settings.xml"/><Relationship Id="rId7" Type="http://schemas.openxmlformats.org/officeDocument/2006/relationships/hyperlink" Target="http://www.thermemera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1812</Words>
  <Characters>11331</Characters>
  <Application>Microsoft Office Word</Application>
  <DocSecurity>0</DocSecurity>
  <Lines>94</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TERME DI MERANO S</vt:lpstr>
      <vt:lpstr>TERME DI MERANO S</vt:lpstr>
    </vt:vector>
  </TitlesOfParts>
  <Company>Hewlett-Packard Company</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 DI MERANO S</dc:title>
  <dc:creator>Anna Brillante</dc:creator>
  <cp:lastModifiedBy>Andreas Covi</cp:lastModifiedBy>
  <cp:revision>3</cp:revision>
  <cp:lastPrinted>2021-11-02T10:54:00Z</cp:lastPrinted>
  <dcterms:created xsi:type="dcterms:W3CDTF">2022-01-11T10:40:00Z</dcterms:created>
  <dcterms:modified xsi:type="dcterms:W3CDTF">2022-01-11T10:52:00Z</dcterms:modified>
</cp:coreProperties>
</file>